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5E7BC">
      <w:pPr>
        <w:outlineLvl w:val="0"/>
        <w:rPr>
          <w:rFonts w:hint="eastAsia"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【附件</w:t>
      </w:r>
      <w:r>
        <w:rPr>
          <w:rFonts w:hint="eastAsia" w:ascii="仿宋" w:hAnsi="仿宋" w:eastAsia="仿宋" w:cs="Times New Roman"/>
          <w:b/>
          <w:sz w:val="32"/>
          <w:szCs w:val="28"/>
          <w:lang w:val="en-US" w:eastAsia="zh-CN"/>
        </w:rPr>
        <w:t>9</w:t>
      </w:r>
      <w:r>
        <w:rPr>
          <w:rFonts w:hint="eastAsia" w:ascii="仿宋" w:hAnsi="仿宋" w:eastAsia="仿宋" w:cs="Times New Roman"/>
          <w:b/>
          <w:sz w:val="32"/>
          <w:szCs w:val="28"/>
        </w:rPr>
        <w:t>：</w:t>
      </w:r>
      <w:r>
        <w:rPr>
          <w:rFonts w:hint="eastAsia" w:ascii="仿宋" w:hAnsi="仿宋" w:eastAsia="仿宋" w:cs="Times New Roman"/>
          <w:b/>
          <w:sz w:val="32"/>
          <w:szCs w:val="28"/>
          <w:highlight w:val="none"/>
          <w:lang w:val="en-US" w:eastAsia="zh-CN"/>
        </w:rPr>
        <w:t>智能体</w:t>
      </w:r>
      <w:r>
        <w:rPr>
          <w:rFonts w:hint="eastAsia" w:ascii="仿宋" w:hAnsi="仿宋" w:eastAsia="仿宋" w:cs="Times New Roman"/>
          <w:b/>
          <w:sz w:val="32"/>
          <w:szCs w:val="28"/>
          <w:highlight w:val="none"/>
        </w:rPr>
        <w:t>专</w:t>
      </w:r>
      <w:r>
        <w:rPr>
          <w:rFonts w:hint="eastAsia" w:ascii="仿宋" w:hAnsi="仿宋" w:eastAsia="仿宋" w:cs="Times New Roman"/>
          <w:b/>
          <w:sz w:val="32"/>
          <w:szCs w:val="28"/>
        </w:rPr>
        <w:t>项申报模板】</w:t>
      </w:r>
    </w:p>
    <w:p w14:paraId="1A180465">
      <w:pPr>
        <w:jc w:val="center"/>
        <w:rPr>
          <w:rFonts w:hint="eastAsia" w:ascii="仿宋" w:hAnsi="仿宋" w:eastAsia="仿宋" w:cs="Times New Roman"/>
          <w:b/>
          <w:sz w:val="52"/>
          <w:szCs w:val="52"/>
        </w:rPr>
      </w:pPr>
    </w:p>
    <w:p w14:paraId="266D5C27">
      <w:pPr>
        <w:jc w:val="center"/>
        <w:rPr>
          <w:rFonts w:hint="eastAsia" w:ascii="仿宋" w:hAnsi="仿宋" w:eastAsia="仿宋" w:cs="Times New Roman"/>
          <w:b/>
          <w:sz w:val="52"/>
          <w:szCs w:val="52"/>
          <w:lang w:eastAsia="zh-CN"/>
        </w:rPr>
      </w:pPr>
    </w:p>
    <w:p w14:paraId="4C750641">
      <w:pPr>
        <w:jc w:val="center"/>
        <w:outlineLvl w:val="1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</w:rPr>
        <w:t>202</w:t>
      </w:r>
      <w:r>
        <w:rPr>
          <w:rFonts w:hint="eastAsia" w:ascii="仿宋" w:hAnsi="仿宋" w:eastAsia="仿宋" w:cs="Times New Roman"/>
          <w:b/>
          <w:sz w:val="52"/>
          <w:szCs w:val="52"/>
          <w:lang w:val="en-US" w:eastAsia="zh-CN"/>
        </w:rPr>
        <w:t>5数据智能</w:t>
      </w:r>
      <w:r>
        <w:rPr>
          <w:rFonts w:hint="eastAsia" w:ascii="仿宋" w:hAnsi="仿宋" w:eastAsia="仿宋" w:cs="Times New Roman"/>
          <w:b/>
          <w:sz w:val="52"/>
          <w:szCs w:val="52"/>
        </w:rPr>
        <w:t>“星河”案例</w:t>
      </w:r>
    </w:p>
    <w:p w14:paraId="407DCD65">
      <w:pPr>
        <w:jc w:val="center"/>
        <w:outlineLvl w:val="1"/>
        <w:rPr>
          <w:rFonts w:hint="eastAsia" w:ascii="仿宋" w:hAnsi="仿宋" w:eastAsia="仿宋" w:cs="Times New Roman"/>
          <w:b/>
          <w:sz w:val="52"/>
          <w:szCs w:val="52"/>
        </w:rPr>
      </w:pPr>
      <w:r>
        <w:rPr>
          <w:rFonts w:hint="eastAsia" w:ascii="仿宋" w:hAnsi="仿宋" w:eastAsia="仿宋" w:cs="Times New Roman"/>
          <w:b/>
          <w:sz w:val="52"/>
          <w:szCs w:val="52"/>
          <w:highlight w:val="none"/>
          <w:lang w:val="en-US" w:eastAsia="zh-CN"/>
        </w:rPr>
        <w:t>智能体</w:t>
      </w:r>
      <w:r>
        <w:rPr>
          <w:rFonts w:hint="eastAsia" w:ascii="仿宋" w:hAnsi="仿宋" w:eastAsia="仿宋" w:cs="Times New Roman"/>
          <w:b/>
          <w:sz w:val="52"/>
          <w:szCs w:val="52"/>
          <w:highlight w:val="none"/>
          <w:lang w:eastAsia="zh-Hans"/>
        </w:rPr>
        <w:t>专</w:t>
      </w:r>
      <w:r>
        <w:rPr>
          <w:rFonts w:hint="eastAsia" w:ascii="仿宋" w:hAnsi="仿宋" w:eastAsia="仿宋" w:cs="Times New Roman"/>
          <w:b/>
          <w:sz w:val="52"/>
          <w:szCs w:val="52"/>
          <w:lang w:eastAsia="zh-Hans"/>
        </w:rPr>
        <w:t>项</w:t>
      </w:r>
      <w:r>
        <w:rPr>
          <w:rFonts w:hint="eastAsia" w:ascii="仿宋" w:hAnsi="仿宋" w:eastAsia="仿宋" w:cs="Times New Roman"/>
          <w:b/>
          <w:sz w:val="52"/>
          <w:szCs w:val="52"/>
        </w:rPr>
        <w:t>成</w:t>
      </w:r>
      <w:bookmarkStart w:id="1" w:name="_GoBack"/>
      <w:bookmarkEnd w:id="1"/>
      <w:r>
        <w:rPr>
          <w:rFonts w:hint="eastAsia" w:ascii="仿宋" w:hAnsi="仿宋" w:eastAsia="仿宋" w:cs="Times New Roman"/>
          <w:b/>
          <w:sz w:val="52"/>
          <w:szCs w:val="52"/>
        </w:rPr>
        <w:t>果申报书</w:t>
      </w:r>
    </w:p>
    <w:p w14:paraId="353D771B">
      <w:pPr>
        <w:rPr>
          <w:rFonts w:hint="eastAsia" w:ascii="仿宋" w:hAnsi="仿宋" w:eastAsia="仿宋" w:cs="Times New Roman"/>
          <w:b/>
          <w:sz w:val="28"/>
          <w:szCs w:val="52"/>
        </w:rPr>
      </w:pPr>
    </w:p>
    <w:p w14:paraId="120F115E">
      <w:pPr>
        <w:rPr>
          <w:rFonts w:hint="eastAsia" w:ascii="仿宋" w:hAnsi="仿宋" w:eastAsia="仿宋" w:cs="Times New Roman"/>
          <w:b/>
          <w:sz w:val="44"/>
          <w:szCs w:val="52"/>
        </w:rPr>
      </w:pPr>
    </w:p>
    <w:p w14:paraId="6719EC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</w:rPr>
        <w:t>成果名称：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建议避开</w:t>
      </w:r>
      <w:r>
        <w:rPr>
          <w:rFonts w:ascii="仿宋" w:hAnsi="仿宋" w:eastAsia="仿宋" w:cs="Times New Roman"/>
          <w:b/>
          <w:sz w:val="28"/>
          <w:szCs w:val="28"/>
          <w:u w:val="single"/>
          <w:lang w:eastAsia="zh-Hans"/>
        </w:rPr>
        <w:t>XC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 xml:space="preserve">、国产化、安可、自主可控等相关词语，可从实际应用场景出发，细化项目名称（例如：基于XXX单位XXX系统的XXX数据库应用创新实践） 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        </w:t>
      </w:r>
    </w:p>
    <w:p w14:paraId="0EB190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  <w:lang w:eastAsia="zh-Hans"/>
        </w:rPr>
        <w:t>牵头</w:t>
      </w:r>
      <w:r>
        <w:rPr>
          <w:rFonts w:hint="eastAsia" w:ascii="仿宋" w:hAnsi="仿宋" w:eastAsia="仿宋" w:cs="Times New Roman"/>
          <w:b/>
          <w:sz w:val="44"/>
          <w:szCs w:val="52"/>
        </w:rPr>
        <w:t>申报单位：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只能为成果应用侧，仅限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>一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家单位（要求为独立法人主体，不可以部门为单位申报）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    </w:t>
      </w:r>
    </w:p>
    <w:p w14:paraId="246520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3" w:firstLineChars="200"/>
        <w:jc w:val="left"/>
        <w:textAlignment w:val="auto"/>
        <w:outlineLvl w:val="1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  <w:r>
        <w:rPr>
          <w:rFonts w:hint="eastAsia" w:ascii="仿宋" w:hAnsi="仿宋" w:eastAsia="仿宋" w:cs="Times New Roman"/>
          <w:b/>
          <w:sz w:val="44"/>
          <w:szCs w:val="52"/>
          <w:lang w:eastAsia="zh-Hans"/>
        </w:rPr>
        <w:t>联合</w:t>
      </w:r>
      <w:r>
        <w:rPr>
          <w:rFonts w:hint="eastAsia" w:ascii="仿宋" w:hAnsi="仿宋" w:eastAsia="仿宋" w:cs="Times New Roman"/>
          <w:b/>
          <w:sz w:val="44"/>
          <w:szCs w:val="52"/>
        </w:rPr>
        <w:t>申报单位：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bookmarkStart w:id="0" w:name="OLE_LINK1"/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>最多可有4家联合申报单位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eastAsia="zh-Hans"/>
        </w:rPr>
        <w:t>，如无可删</w:t>
      </w:r>
      <w:r>
        <w:rPr>
          <w:rFonts w:hint="eastAsia" w:ascii="仿宋" w:hAnsi="仿宋" w:eastAsia="仿宋" w:cs="Times New Roman"/>
          <w:b/>
          <w:sz w:val="28"/>
          <w:szCs w:val="28"/>
          <w:u w:val="single"/>
          <w:lang w:val="en-US" w:eastAsia="zh-CN"/>
        </w:rPr>
        <w:t xml:space="preserve">                                             </w:t>
      </w:r>
      <w:r>
        <w:rPr>
          <w:rFonts w:hint="eastAsia" w:ascii="仿宋" w:hAnsi="仿宋" w:eastAsia="仿宋" w:cs="Times New Roman"/>
          <w:b/>
          <w:sz w:val="44"/>
          <w:szCs w:val="52"/>
          <w:u w:val="single"/>
        </w:rPr>
        <w:t xml:space="preserve"> </w:t>
      </w:r>
      <w:bookmarkEnd w:id="0"/>
    </w:p>
    <w:p w14:paraId="56ADC5C5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4C6A7099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3E4A475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674E049C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2B8D8CBE">
      <w:pPr>
        <w:jc w:val="left"/>
        <w:rPr>
          <w:rFonts w:hint="eastAsia" w:ascii="仿宋" w:hAnsi="仿宋" w:eastAsia="仿宋" w:cs="Times New Roman"/>
          <w:b/>
          <w:sz w:val="44"/>
          <w:szCs w:val="52"/>
          <w:u w:val="single"/>
        </w:rPr>
      </w:pPr>
    </w:p>
    <w:p w14:paraId="1B518D7B">
      <w:pPr>
        <w:ind w:firstLine="2249" w:firstLineChars="700"/>
        <w:jc w:val="left"/>
        <w:outlineLvl w:val="0"/>
        <w:rPr>
          <w:rFonts w:hint="eastAsia" w:ascii="仿宋" w:hAnsi="仿宋" w:eastAsia="仿宋" w:cs="Times New Roman"/>
          <w:b/>
          <w:sz w:val="32"/>
          <w:szCs w:val="52"/>
        </w:rPr>
      </w:pPr>
      <w:r>
        <w:rPr>
          <w:rFonts w:hint="eastAsia" w:ascii="仿宋" w:hAnsi="仿宋" w:eastAsia="仿宋" w:cs="Times New Roman"/>
          <w:b/>
          <w:sz w:val="32"/>
          <w:szCs w:val="52"/>
        </w:rPr>
        <w:t>报送时间：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>_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>___</w:t>
      </w:r>
      <w:r>
        <w:rPr>
          <w:rFonts w:hint="eastAsia" w:ascii="仿宋" w:hAnsi="仿宋" w:eastAsia="仿宋" w:cs="Times New Roman"/>
          <w:b/>
          <w:sz w:val="32"/>
          <w:szCs w:val="52"/>
        </w:rPr>
        <w:t>年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月</w:t>
      </w:r>
      <w:r>
        <w:rPr>
          <w:rFonts w:hint="eastAsia"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ascii="仿宋" w:hAnsi="仿宋" w:eastAsia="仿宋" w:cs="Times New Roman"/>
          <w:b/>
          <w:sz w:val="32"/>
          <w:szCs w:val="52"/>
          <w:u w:val="single"/>
        </w:rPr>
        <w:t xml:space="preserve"> </w:t>
      </w:r>
      <w:r>
        <w:rPr>
          <w:rFonts w:hint="eastAsia" w:ascii="仿宋" w:hAnsi="仿宋" w:eastAsia="仿宋" w:cs="Times New Roman"/>
          <w:b/>
          <w:sz w:val="32"/>
          <w:szCs w:val="52"/>
        </w:rPr>
        <w:t>日</w:t>
      </w:r>
    </w:p>
    <w:p w14:paraId="375DF351">
      <w:pPr>
        <w:widowControl/>
        <w:jc w:val="left"/>
        <w:rPr>
          <w:rFonts w:ascii="仿宋" w:hAnsi="仿宋" w:eastAsia="仿宋" w:cs="Times New Roman"/>
          <w:b/>
          <w:sz w:val="44"/>
          <w:szCs w:val="52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【第一部分】成果申报基础信息表</w:t>
      </w:r>
    </w:p>
    <w:tbl>
      <w:tblPr>
        <w:tblStyle w:val="7"/>
        <w:tblW w:w="8795" w:type="dxa"/>
        <w:jc w:val="center"/>
        <w:tblLayout w:type="fixed"/>
        <w:tblCellMar>
          <w:top w:w="85" w:type="dxa"/>
          <w:left w:w="57" w:type="dxa"/>
          <w:bottom w:w="85" w:type="dxa"/>
          <w:right w:w="57" w:type="dxa"/>
        </w:tblCellMar>
      </w:tblPr>
      <w:tblGrid>
        <w:gridCol w:w="1805"/>
        <w:gridCol w:w="1816"/>
        <w:gridCol w:w="593"/>
        <w:gridCol w:w="851"/>
        <w:gridCol w:w="598"/>
        <w:gridCol w:w="545"/>
        <w:gridCol w:w="257"/>
        <w:gridCol w:w="2330"/>
      </w:tblGrid>
      <w:tr w14:paraId="0B16126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70" w:hRule="atLeast"/>
          <w:jc w:val="center"/>
        </w:trPr>
        <w:tc>
          <w:tcPr>
            <w:tcW w:w="8795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D3E225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仿宋" w:hAnsi="仿宋" w:eastAsia="仿宋" w:cs="宋体"/>
                <w:b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一、申报单位基本信息</w:t>
            </w:r>
          </w:p>
        </w:tc>
      </w:tr>
      <w:tr w14:paraId="45432681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354" w:hRule="atLeast"/>
          <w:jc w:val="center"/>
        </w:trPr>
        <w:tc>
          <w:tcPr>
            <w:tcW w:w="8795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85C7F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牵头</w:t>
            </w:r>
            <w:r>
              <w:rPr>
                <w:rFonts w:ascii="仿宋" w:hAnsi="仿宋" w:eastAsia="仿宋" w:cs="宋体"/>
                <w:b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申报单位</w:t>
            </w:r>
          </w:p>
        </w:tc>
      </w:tr>
      <w:tr w14:paraId="5D67BF0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5B1B30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F3B90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0E03401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6C1391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905784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D4E6A5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部门/职务</w:t>
            </w:r>
          </w:p>
        </w:tc>
        <w:tc>
          <w:tcPr>
            <w:tcW w:w="313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405FC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2F17CD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C1250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手机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1342C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2F2DFD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电子邮箱</w:t>
            </w:r>
          </w:p>
        </w:tc>
        <w:tc>
          <w:tcPr>
            <w:tcW w:w="313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F53128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8805B92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A8CB8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申报意向说明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FAF20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请简要介绍申报成果的背景、目标、合作方、服务客户、实施情况、申报类别等，不超过300字</w:t>
            </w:r>
          </w:p>
          <w:p w14:paraId="4051F73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right="480"/>
              <w:jc w:val="righ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（需加盖公章）</w:t>
            </w:r>
          </w:p>
        </w:tc>
      </w:tr>
      <w:tr w14:paraId="24C14A1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B0052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成果应用单位信息</w:t>
            </w:r>
          </w:p>
        </w:tc>
      </w:tr>
      <w:tr w14:paraId="508656E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52BDD8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企业名称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1C8A17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E7950D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6E9E71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企业总部位置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E1387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E5CCB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企业成立时间</w:t>
            </w:r>
          </w:p>
        </w:tc>
        <w:tc>
          <w:tcPr>
            <w:tcW w:w="313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6190A8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9A7D2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3E6868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企业类型</w:t>
            </w:r>
          </w:p>
        </w:tc>
        <w:tc>
          <w:tcPr>
            <w:tcW w:w="24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72F82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国有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私营</w:t>
            </w:r>
          </w:p>
          <w:p w14:paraId="0471672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中外合资  </w:t>
            </w:r>
          </w:p>
          <w:p w14:paraId="0CB64F6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独资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</w:tc>
        <w:tc>
          <w:tcPr>
            <w:tcW w:w="144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4E7EB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是否上市企业</w:t>
            </w:r>
          </w:p>
        </w:tc>
        <w:tc>
          <w:tcPr>
            <w:tcW w:w="313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B59E7E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是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</w:tr>
      <w:tr w14:paraId="68261CF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D93E40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所属行业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E958B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金融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通信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交通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互联网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能源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汽车</w:t>
            </w:r>
          </w:p>
          <w:p w14:paraId="5698716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政府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医疗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教育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制造业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</w:p>
        </w:tc>
      </w:tr>
      <w:tr w14:paraId="61ED0AA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190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32614B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全职员工总数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9F8730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100人以下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100-499人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500-999人</w:t>
            </w:r>
          </w:p>
          <w:p w14:paraId="1809BAF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1000-2999人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3000-6999人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7000-10000人</w:t>
            </w:r>
          </w:p>
          <w:p w14:paraId="5DCDE98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10000人以上</w:t>
            </w:r>
          </w:p>
        </w:tc>
      </w:tr>
      <w:tr w14:paraId="0FE9BE0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190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BCC068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企业组织架构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0D1F73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提供企业组织架构图，并注明参与项目的团队在组织架构图中的位置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5DD66EB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A11CDF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智能体相关从业人员总数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19BDC6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1-3人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4-10人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10-20人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-30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30-40人 </w:t>
            </w:r>
          </w:p>
          <w:p w14:paraId="2BB6EBA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人以上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尚未投入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专职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人员</w:t>
            </w:r>
          </w:p>
        </w:tc>
      </w:tr>
      <w:tr w14:paraId="414AE491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92" w:hRule="atLeast"/>
          <w:jc w:val="center"/>
        </w:trPr>
        <w:tc>
          <w:tcPr>
            <w:tcW w:w="1805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vAlign w:val="center"/>
          </w:tcPr>
          <w:p w14:paraId="646519F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both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03308B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智能体相关项目建设现状</w:t>
            </w:r>
          </w:p>
        </w:tc>
        <w:tc>
          <w:tcPr>
            <w:tcW w:w="1816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CCACEA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智能体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责任部门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A20D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信息中心/IT部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□数字化事业部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  <w:p w14:paraId="4188483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□战略发展部 □业务部门（如客服、供应链） </w:t>
            </w:r>
          </w:p>
          <w:p w14:paraId="188F659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人工智能/科技创新部  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</w:p>
        </w:tc>
      </w:tr>
      <w:tr w14:paraId="140C5CEB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898" w:hRule="atLeast"/>
          <w:jc w:val="center"/>
        </w:trPr>
        <w:tc>
          <w:tcPr>
            <w:tcW w:w="180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41C08A0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2EDE31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智能体项目目标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43396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Noto Sans SC" w:hAnsi="Noto Sans SC" w:eastAsia="Noto Sans SC" w:cs="Noto Sans SC"/>
                <w:i w:val="0"/>
                <w:iCs w:val="0"/>
                <w:caps w:val="0"/>
                <w:color w:val="000000" w:themeColor="text1"/>
                <w:spacing w:val="0"/>
                <w:sz w:val="10"/>
                <w:szCs w:val="10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30" name="矩形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By9+xb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Noto Sans SC" w:hAnsi="Noto Sans SC" w:eastAsia="Noto Sans SC" w:cs="Noto Sans SC"/>
                <w:i w:val="0"/>
                <w:iCs w:val="0"/>
                <w:caps w:val="0"/>
                <w:color w:val="000000" w:themeColor="text1"/>
                <w:spacing w:val="0"/>
                <w:sz w:val="10"/>
                <w:szCs w:val="10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提升自动化水平</w:t>
            </w:r>
          </w:p>
          <w:p w14:paraId="0A47137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29" name="矩形 2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tKJ4/g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提高客户服务质量</w:t>
            </w:r>
          </w:p>
          <w:p w14:paraId="38927B1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31" name="矩形 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uRwCxg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优化决策支持系统</w:t>
            </w:r>
          </w:p>
          <w:p w14:paraId="3009C27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降低运营成本</w:t>
            </w:r>
          </w:p>
          <w:p w14:paraId="717EDB1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提高竞争力</w:t>
            </w:r>
          </w:p>
          <w:p w14:paraId="774ED9C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26" name="矩形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mXZDrQ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其他_________</w:t>
            </w:r>
          </w:p>
        </w:tc>
      </w:tr>
      <w:tr w14:paraId="69EBC3EB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92" w:hRule="atLeast"/>
          <w:jc w:val="center"/>
        </w:trPr>
        <w:tc>
          <w:tcPr>
            <w:tcW w:w="1805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773A158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24F866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智能体应用阶段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C9A69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试点验证（≤3个场景）</w:t>
            </w:r>
            <w:r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□ 规模化落地（&gt;3个场景） </w:t>
            </w:r>
          </w:p>
          <w:p w14:paraId="766A539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 已融入核心业务系统</w:t>
            </w:r>
          </w:p>
        </w:tc>
      </w:tr>
      <w:tr w14:paraId="0028F16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92" w:hRule="atLeast"/>
          <w:jc w:val="center"/>
        </w:trPr>
        <w:tc>
          <w:tcPr>
            <w:tcW w:w="1805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3A3FEE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55378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已部署智能体类型（可多选）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8334B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 流程自动化（如RPA增强）</w:t>
            </w:r>
            <w:r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 数据分析与决策支持（如预测、报表生成）</w:t>
            </w:r>
            <w:r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 交互型智能体（客服、导购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营销等</w:t>
            </w:r>
            <w:r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 专业领域智能体（医疗诊断、工业质检）</w:t>
            </w:r>
          </w:p>
          <w:p w14:paraId="3137458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□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</w:p>
        </w:tc>
      </w:tr>
      <w:tr w14:paraId="1F2DE8B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699972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项目资金投入</w:t>
            </w:r>
          </w:p>
        </w:tc>
        <w:tc>
          <w:tcPr>
            <w:tcW w:w="1816" w:type="dxa"/>
            <w:tcBorders>
              <w:top w:val="single" w:color="auto" w:sz="8" w:space="0"/>
              <w:left w:val="single" w:color="000000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064B2C4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智能体总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资金投入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31112FD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27" name="矩形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Up2tMA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□少于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万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万 -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00万</w:t>
            </w:r>
          </w:p>
          <w:p w14:paraId="38FD375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28" name="矩形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B/SZZj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万-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000万□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万-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000万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□大于5000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万</w:t>
            </w:r>
          </w:p>
        </w:tc>
      </w:tr>
      <w:tr w14:paraId="5C8542C2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34" w:hRule="atLeast"/>
          <w:jc w:val="center"/>
        </w:trPr>
        <w:tc>
          <w:tcPr>
            <w:tcW w:w="18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12E260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vAlign w:val="center"/>
          </w:tcPr>
          <w:p w14:paraId="476415F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分类别投入情况</w:t>
            </w:r>
          </w:p>
        </w:tc>
        <w:tc>
          <w:tcPr>
            <w:tcW w:w="2587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EECE1" w:themeFill="background2"/>
            <w:vAlign w:val="center"/>
          </w:tcPr>
          <w:p w14:paraId="339B116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outlineLvl w:val="0"/>
              <w:rPr>
                <w:rFonts w:hint="default" w:ascii="仿宋" w:hAnsi="仿宋" w:eastAsia="仿宋" w:cs="宋体"/>
                <w:b/>
                <w:bCs w:val="0"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/>
                <w:bCs w:val="0"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投入类别</w:t>
            </w:r>
          </w:p>
        </w:tc>
        <w:tc>
          <w:tcPr>
            <w:tcW w:w="258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EECE1" w:themeFill="background2"/>
            <w:vAlign w:val="center"/>
          </w:tcPr>
          <w:p w14:paraId="6FA64CE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default" w:ascii="仿宋" w:hAnsi="仿宋" w:eastAsia="仿宋" w:cs="宋体"/>
                <w:b/>
                <w:bCs w:val="0"/>
                <w:color w:val="000000" w:themeColor="text1"/>
                <w:kern w:val="44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/>
                <w:bCs w:val="0"/>
                <w:color w:val="000000" w:themeColor="text1"/>
                <w:kern w:val="44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投入金额（万元）</w:t>
            </w:r>
          </w:p>
        </w:tc>
      </w:tr>
      <w:tr w14:paraId="2A42930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34" w:hRule="atLeast"/>
          <w:jc w:val="center"/>
        </w:trPr>
        <w:tc>
          <w:tcPr>
            <w:tcW w:w="18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F83F9F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5224319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7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A7E58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硬件基础设施</w:t>
            </w:r>
          </w:p>
        </w:tc>
        <w:tc>
          <w:tcPr>
            <w:tcW w:w="258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C698F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1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1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（如GPU集群、边缘设备投入金额）</w:t>
            </w:r>
          </w:p>
        </w:tc>
      </w:tr>
      <w:tr w14:paraId="178916F1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34" w:hRule="atLeast"/>
          <w:jc w:val="center"/>
        </w:trPr>
        <w:tc>
          <w:tcPr>
            <w:tcW w:w="18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A0CC3F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69BB56C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7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0C5C9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软件与平台采购</w:t>
            </w:r>
          </w:p>
        </w:tc>
        <w:tc>
          <w:tcPr>
            <w:tcW w:w="258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EAF8E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1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1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（平台、模型、工具、云服务等软件采购金额）</w:t>
            </w:r>
          </w:p>
        </w:tc>
      </w:tr>
      <w:tr w14:paraId="421D8E7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34" w:hRule="atLeast"/>
          <w:jc w:val="center"/>
        </w:trPr>
        <w:tc>
          <w:tcPr>
            <w:tcW w:w="18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1ACEA1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1F04024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7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36505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人才引进与培训</w:t>
            </w:r>
          </w:p>
        </w:tc>
        <w:tc>
          <w:tcPr>
            <w:tcW w:w="258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44B84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1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1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（数据科学家、AI工程师人才引进或培训成本）</w:t>
            </w:r>
          </w:p>
        </w:tc>
      </w:tr>
      <w:tr w14:paraId="43C67C6E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34" w:hRule="atLeast"/>
          <w:jc w:val="center"/>
        </w:trPr>
        <w:tc>
          <w:tcPr>
            <w:tcW w:w="18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FFEA65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vAlign w:val="center"/>
          </w:tcPr>
          <w:p w14:paraId="3E64487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7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1958D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外部合作/咨询规划</w:t>
            </w:r>
          </w:p>
        </w:tc>
        <w:tc>
          <w:tcPr>
            <w:tcW w:w="258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D0CE2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1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1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（项目可行性调研、咨询规划相关费用）</w:t>
            </w:r>
          </w:p>
        </w:tc>
      </w:tr>
      <w:tr w14:paraId="1A05ED5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38" w:hRule="atLeast"/>
          <w:jc w:val="center"/>
        </w:trPr>
        <w:tc>
          <w:tcPr>
            <w:tcW w:w="18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E035C5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D41EDF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87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D9CDE4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_________</w:t>
            </w:r>
          </w:p>
        </w:tc>
        <w:tc>
          <w:tcPr>
            <w:tcW w:w="2587" w:type="dxa"/>
            <w:gridSpan w:val="2"/>
            <w:tcBorders>
              <w:top w:val="single" w:color="000000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D3AFE1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0E9571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restart"/>
            <w:tcBorders>
              <w:top w:val="single" w:color="000000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75C5709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难点与挑战</w:t>
            </w: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0912B4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智能体建设难点（可多选）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4391B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□数据隐私与安全问题</w:t>
            </w:r>
          </w:p>
          <w:p w14:paraId="2C4AA0A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20" name="矩形 2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ChAsdX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□技术与算法的成熟度（如深度学习的应用）</w:t>
            </w:r>
          </w:p>
          <w:p w14:paraId="7DE80B6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21" name="矩形 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aukpyg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□系统集成与与现有系统的兼容性问题</w:t>
            </w:r>
          </w:p>
          <w:p w14:paraId="0EF5D4B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22" name="矩形 2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B202u3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□人才缺乏与技术更新速度</w:t>
            </w:r>
          </w:p>
          <w:p w14:paraId="278AF0D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19" name="矩形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DBvATq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□项目预算控制</w:t>
            </w:r>
          </w:p>
          <w:p w14:paraId="76F9B68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24" name="矩形 2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TqfvTQ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□模型“幻觉”现象（预测错误或不准确）</w:t>
            </w:r>
          </w:p>
          <w:p w14:paraId="6403662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多智能体协同问题</w:t>
            </w:r>
          </w:p>
          <w:p w14:paraId="7B76D07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25" name="矩形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CFTAHQ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□其他_________</w:t>
            </w:r>
          </w:p>
        </w:tc>
      </w:tr>
      <w:tr w14:paraId="2272E52C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DAC487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D5B7D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数据处理难点</w:t>
            </w:r>
          </w:p>
          <w:p w14:paraId="534EB75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（可多选）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FAB24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□数据质量差（缺失、错误、噪声等）</w:t>
            </w:r>
          </w:p>
          <w:p w14:paraId="76B973A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23" name="矩形 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vTiFKg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□数据的标准化与格式不一致</w:t>
            </w:r>
          </w:p>
          <w:p w14:paraId="569234B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37" name="矩形 3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gWiGPA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□数据的多样性与异构性问题（结构化与非结构化数据混合）</w:t>
            </w:r>
          </w:p>
          <w:p w14:paraId="6890484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40" name="矩形 4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BLPj9/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□数据量庞大，处理能力不足</w:t>
            </w:r>
          </w:p>
          <w:p w14:paraId="39A5388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41" name="矩形 4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gNXR4g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□数据的实时性与更新频率问题</w:t>
            </w:r>
          </w:p>
          <w:p w14:paraId="58F093B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36" name="矩形 3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SoNooQ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□其他_________</w:t>
            </w:r>
          </w:p>
        </w:tc>
      </w:tr>
      <w:tr w14:paraId="515ECEE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CBE049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AAB4DA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模型幻觉问题解决方案（可多选）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55AC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□引入更多的数据样本进行训练</w:t>
            </w:r>
          </w:p>
          <w:p w14:paraId="515CFBF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45" name="矩形 4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BvcPn4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□强化模型的训练策略（如迁移学习等）</w:t>
            </w:r>
          </w:p>
          <w:p w14:paraId="67844C5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□加强模型的可解释性与结果可审计性</w:t>
            </w:r>
          </w:p>
          <w:p w14:paraId="24DF27A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□提高多模型融合的使用，以增强模型鲁棒性</w:t>
            </w:r>
          </w:p>
          <w:p w14:paraId="22C5354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□其他_________</w:t>
            </w:r>
          </w:p>
        </w:tc>
      </w:tr>
      <w:tr w14:paraId="24D6330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24A85D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A0BCF0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跨部门协作问题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F361CD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47" name="矩形 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C4oVUY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□部门之间目标与需求的不一致</w:t>
            </w:r>
          </w:p>
          <w:p w14:paraId="10EE57D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□沟通不畅或信息不共享</w:t>
            </w:r>
          </w:p>
          <w:p w14:paraId="7FCF043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□不同部门间资源与技术的分配问题</w:t>
            </w:r>
          </w:p>
          <w:p w14:paraId="31108D0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34" name="矩形 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nVLEQQ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□项目执行过程中缺乏明确的角色与责任分配</w:t>
            </w:r>
          </w:p>
          <w:p w14:paraId="41C31A4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□其他_________</w:t>
            </w:r>
          </w:p>
        </w:tc>
      </w:tr>
      <w:tr w14:paraId="5E36276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restart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7C6E2A6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default" w:ascii="仿宋" w:hAnsi="仿宋" w:eastAsia="仿宋" w:cs="宋体"/>
                <w:b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成效评估</w:t>
            </w: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C09F9E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成果评价维度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AB3753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Noto Sans SC" w:hAnsi="Noto Sans SC" w:eastAsia="Noto Sans SC" w:cs="Noto Sans SC"/>
                <w:i w:val="0"/>
                <w:iCs w:val="0"/>
                <w:caps w:val="0"/>
                <w:color w:val="000000" w:themeColor="text1"/>
                <w:spacing w:val="0"/>
                <w:sz w:val="10"/>
                <w:szCs w:val="10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33" name="矩形 3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bs2uJg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Noto Sans SC" w:hAnsi="Noto Sans SC" w:eastAsia="Noto Sans SC" w:cs="Noto Sans SC"/>
                <w:i w:val="0"/>
                <w:iCs w:val="0"/>
                <w:caps w:val="0"/>
                <w:color w:val="000000" w:themeColor="text1"/>
                <w:spacing w:val="0"/>
                <w:sz w:val="10"/>
                <w:szCs w:val="10"/>
                <w14:textFill>
                  <w14:solidFill>
                    <w14:schemeClr w14:val="tx1"/>
                  </w14:solidFill>
                </w14:textFill>
              </w:rPr>
              <w:t> 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□通过具体的业务指标（如成本、效率、质量等）</w:t>
            </w:r>
          </w:p>
          <w:p w14:paraId="761D0D2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42" name="矩形 4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nO+Tnw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□通过项目执行的顺利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程度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与团队协作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情况</w:t>
            </w:r>
          </w:p>
          <w:p w14:paraId="12993E6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32" name="矩形 3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pSZAuw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□通过客户反馈和市场反应</w:t>
            </w:r>
          </w:p>
          <w:p w14:paraId="2F2C0D3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通过企业内部成员反馈情况</w:t>
            </w:r>
          </w:p>
          <w:p w14:paraId="5FFE2BB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46" name="矩形 4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c0q7hQ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□其他，请说明：_________</w:t>
            </w:r>
          </w:p>
        </w:tc>
      </w:tr>
      <w:tr w14:paraId="3E35B91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8A9722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default" w:ascii="仿宋" w:hAnsi="仿宋" w:eastAsia="仿宋" w:cs="宋体"/>
                <w:b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CBAD41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量化评估指标选择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5E644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Noto Sans SC" w:hAnsi="Noto Sans SC" w:eastAsia="Noto Sans SC" w:cs="Noto Sans SC"/>
                <w:i w:val="0"/>
                <w:iCs w:val="0"/>
                <w:caps w:val="0"/>
                <w:color w:val="000000" w:themeColor="text1"/>
                <w:spacing w:val="0"/>
                <w:sz w:val="10"/>
                <w:szCs w:val="10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43" name="矩形 4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VwR9Ag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□成本节约（如生产、运营成本等）</w:t>
            </w:r>
          </w:p>
          <w:p w14:paraId="495B6BB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48" name="矩形 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lXVuSw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□时间节省（如任务完成时间缩短）</w:t>
            </w:r>
          </w:p>
          <w:p w14:paraId="6277352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35" name="矩形 3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lOQqc4AAAD/AAAADwAAAAAAAAABACAAAAAiAAAAZHJzL2Rvd25yZXYueG1sUEsB&#10;AhQAFAAAAAgAh07iQFa5Ktz/AQAAGgQAAA4AAAAAAAAAAQAgAAAAHQEAAGRycy9lMm9Eb2MueG1s&#10;UEsFBgAAAAAGAAYAWQEAAI4FAAAAAA=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□客户反馈与满意度提升</w:t>
            </w:r>
          </w:p>
          <w:p w14:paraId="1E9C7B5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38" name="矩形 3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rLy9bw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□销售与收入增长</w:t>
            </w:r>
          </w:p>
          <w:p w14:paraId="4B8A918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39" name="矩形 3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Z1dT8g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□市场占有率提升</w:t>
            </w:r>
          </w:p>
          <w:p w14:paraId="4C0F520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44" name="矩形 4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AGU5CpzgAAAP8AAAAPAAAAAAAAAAEAIAAAACIAAABkcnMvZG93bnJldi54bWxQ&#10;SwECFAAUAAAACACHTuJApJsXZQECAAAaBAAADgAAAAAAAAABACAAAAAdAQAAZHJzL2Uyb0RvYy54&#10;bWxQSwUGAAAAAAYABgBZAQAAkAUAAAAA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□其他，请说明：_________</w:t>
            </w:r>
          </w:p>
        </w:tc>
      </w:tr>
      <w:tr w14:paraId="33767D4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242044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632A95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量化评估结果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2EEAF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/>
                <w:bCs w:val="0"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 w:cs="宋体"/>
                <w:b/>
                <w:bCs w:val="0"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运营成本降低：</w:t>
            </w:r>
          </w:p>
          <w:p w14:paraId="6BCFBFF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2" name="矩形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lOQqc4AAAD/AAAADwAAAAAAAAABACAAAAAiAAAAZHJzL2Rvd25yZXYueG1sUEsB&#10;AhQAFAAAAAgAh07iQK6fEgH/AQAAGAQAAA4AAAAAAAAAAQAgAAAAHQEAAGRycy9lMm9Eb2MueG1s&#10;UEsFBgAAAAAGAAYAWQEAAI4FAAAAAA=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□降低了10%以下</w:t>
            </w:r>
          </w:p>
          <w:p w14:paraId="7300658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3" name="矩形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lOQqc4AAAD/AAAADwAAAAAAAAABACAAAAAiAAAAZHJzL2Rvd25yZXYueG1sUEsB&#10;AhQAFAAAAAgAh07iQNfdLyT/AQAAGAQAAA4AAAAAAAAAAQAgAAAAHQEAAGRycy9lMm9Eb2MueG1s&#10;UEsFBgAAAAAGAAYAWQEAAI4FAAAAAA=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□降低了10%-30%</w:t>
            </w:r>
          </w:p>
          <w:p w14:paraId="64687C2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9" name="矩形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lOQqc4AAAD/AAAADwAAAAAAAAABACAAAAAiAAAAZHJzL2Rvd25yZXYueG1sUEsB&#10;AhQAFAAAAAgAh07iQKxMzpz/AQAAGAQAAA4AAAAAAAAAAQAgAAAAHQEAAGRycy9lMm9Eb2MueG1s&#10;UEsFBgAAAAAGAAYAWQEAAI4FAAAAAA=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□降低了30%-50%</w:t>
            </w:r>
          </w:p>
          <w:p w14:paraId="076E918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6" name="矩形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lOQqc4AAAD/AAAADwAAAAAAAAABACAAAAAiAAAAZHJzL2Rvd25yZXYueG1sUEsB&#10;AhQAFAAAAAgAh07iQEqW55X/AQAAGAQAAA4AAAAAAAAAAQAgAAAAHQEAAGRycy9lMm9Eb2MueG1s&#10;UEsFBgAAAAAGAAYAWQEAAI4FAAAAAA=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□降低了50%以上</w:t>
            </w:r>
          </w:p>
          <w:p w14:paraId="0C45F0C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33E2C8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/>
                <w:bCs w:val="0"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 w:cs="宋体"/>
                <w:b/>
                <w:bCs w:val="0"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客户满意度提升：</w:t>
            </w:r>
          </w:p>
          <w:p w14:paraId="2E3A13F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10" name="矩形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lOQqc4AAAD/AAAADwAAAAAAAAABACAAAAAiAAAAZHJzL2Rvd25yZXYueG1sUEsB&#10;AhQAFAAAAAgAh07iQNQcu0P/AQAAGgQAAA4AAAAAAAAAAQAgAAAAHQEAAGRycy9lMm9Eb2MueG1s&#10;UEsFBgAAAAAGAAYAWQEAAI4FAAAAAA=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□提升了10%以下</w:t>
            </w:r>
          </w:p>
          <w:p w14:paraId="48356F0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14" name="矩形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A7uZNZ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□提升了10%-30%</w:t>
            </w:r>
          </w:p>
          <w:p w14:paraId="5F8F429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18" name="矩形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lOQqc4AAAD/AAAADwAAAAAAAAABACAAAAAiAAAAZHJzL2Rvd25yZXYueG1sUEsB&#10;AhQAFAAAAAgAh07iQApX6nf/AQAAGgQAAA4AAAAAAAAAAQAgAAAAHQEAAGRycy9lMm9Eb2MueG1s&#10;UEsFBgAAAAAGAAYAWQEAAI4FAAAAAA=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□提升了30%-50%</w:t>
            </w:r>
          </w:p>
          <w:p w14:paraId="4E7417B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17" name="矩形 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Ang9Ek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□提升了50%以上</w:t>
            </w:r>
          </w:p>
          <w:p w14:paraId="51F2630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703429A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/>
                <w:bCs w:val="0"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 w:cs="宋体"/>
                <w:b/>
                <w:bCs w:val="0"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生产效率提高：</w:t>
            </w:r>
          </w:p>
          <w:p w14:paraId="1B8360D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8" name="矩形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lOQqc4AAAD/AAAADwAAAAAAAAABACAAAAAiAAAAZHJzL2Rvd25yZXYueG1sUEsB&#10;AhQAFAAAAAgAh07iQNUO87n/AQAAGAQAAA4AAAAAAAAAAQAgAAAAHQEAAGRycy9lMm9Eb2MueG1s&#10;UEsFBgAAAAAGAAYAWQEAAI4FAAAAAA=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□提高了10%以下</w:t>
            </w:r>
          </w:p>
          <w:p w14:paraId="20A8A65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16" name="矩形 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DsaD+5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□提高了10%-30%</w:t>
            </w:r>
          </w:p>
          <w:p w14:paraId="47A65EA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7" name="矩形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lOQqc4AAAD/AAAADwAAAAAAAAABACAAAAAiAAAAZHJzL2Rvd25yZXYueG1sUEsB&#10;AhQAFAAAAAgAh07iQDPU2rD/AQAAGAQAAA4AAAAAAAAAAQAgAAAAHQEAAGRycy9lMm9Eb2MueG1s&#10;UEsFBgAAAAAGAAYAWQEAAI4FAAAAAA=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□提高了30%-50%</w:t>
            </w:r>
          </w:p>
          <w:p w14:paraId="207D529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13" name="矩形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DIJvk+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 □提高了50%以上</w:t>
            </w:r>
          </w:p>
          <w:p w14:paraId="7F807DC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□其他，请说明：_________</w:t>
            </w:r>
          </w:p>
        </w:tc>
      </w:tr>
      <w:tr w14:paraId="21CF62A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restart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D1757D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未来规划与发展</w:t>
            </w: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B1652D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未来是否有计划扩展该智能体项目的应用领域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BB906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11" name="矩形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Af91Xe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□是，计划扩展至更多部门或业务领域</w:t>
            </w:r>
          </w:p>
          <w:p w14:paraId="7A464CF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4" name="矩形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lOQqc4AAAD/AAAADwAAAAAAAAABACAAAAAiAAAAZHJzL2Rvd25yZXYueG1sUEsB&#10;AhQAFAAAAAgAh07iQLgSnd//AQAAGAQAAA4AAAAAAAAAAQAgAAAAHQEAAGRycy9lMm9Eb2MueG1s&#10;UEsFBgAAAAAGAAYAWQEAAI4FAAAAAA=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□否，维持当前范围</w:t>
            </w:r>
          </w:p>
          <w:p w14:paraId="49F7D74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5" name="矩形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lOQqc4AAAD/AAAADwAAAAAAAAABACAAAAAiAAAAZHJzL2Rvd25yZXYueG1sUEsB&#10;AhQAFAAAAAgAh07iQMFQoPr/AQAAGAQAAA4AAAAAAAAAAQAgAAAAHQEAAGRycy9lMm9Eb2MueG1s&#10;UEsFBgAAAAAGAAYAWQEAAI4FAAAAAA=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□其他，请说明：_________</w:t>
            </w:r>
          </w:p>
        </w:tc>
      </w:tr>
      <w:tr w14:paraId="5491D51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096DA5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687A4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智能体技术的下一步升级或转型计划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3A45E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□引入强化学习、深度强化学习等先进技术</w:t>
            </w:r>
          </w:p>
          <w:p w14:paraId="6C8AF71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□加强与其他AI技术（如NLP、计算机视觉等）的融合</w:t>
            </w:r>
          </w:p>
          <w:p w14:paraId="781EAA6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□进一步提升数据处理与实时分析能力</w:t>
            </w:r>
          </w:p>
          <w:p w14:paraId="248F2F6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15" name="矩形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lOQqc4AAAD/AAAADwAAAAAAAAABACAAAAAiAAAAZHJzL2Rvd25yZXYueG1sUEsB&#10;AhQAFAAAAAgAh07iQPBSfcT/AQAAGgQAAA4AAAAAAAAAAQAgAAAAHQEAAGRycy9lMm9Eb2MueG1s&#10;UEsFBgAAAAAGAAYAWQEAAI4FAAAAAA=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□开发更加智能的决策支持系统</w:t>
            </w:r>
          </w:p>
          <w:p w14:paraId="1E040FB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inline distT="0" distB="0" distL="114300" distR="114300">
                      <wp:extent cx="635" cy="0"/>
                      <wp:effectExtent l="0" t="4445" r="8890" b="5080"/>
                      <wp:docPr id="12" name="矩形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35" cy="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o:spt="1" style="height:0pt;width:0.05pt;" filled="f" stroked="t" coordsize="21600,21600" o:gfxdata="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AZTkKnOAAAA/wAAAA8AAAAAAAAAAQAgAAAAIgAAAGRycy9kb3ducmV2LnhtbFBL&#10;AQIUABQAAAAIAIdO4kADzRejAAIAABoEAAAOAAAAAAAAAAEAIAAAAB0BAABkcnMvZTJvRG9jLnht&#10;bFBLBQYAAAAABgAGAFkBAACPBQAAAAA=&#10;">
                      <v:fill on="f" focussize="0,0"/>
                      <v:stroke color="#000000" joinstyle="miter"/>
                      <v:imagedata o:title=""/>
                      <o:lock v:ext="edit" aspectratio="t"/>
                      <w10:wrap type="none"/>
                      <w10:anchorlock/>
                    </v:rect>
                  </w:pict>
                </mc:Fallback>
              </mc:AlternateConten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□其他，请说明：_________</w:t>
            </w:r>
          </w:p>
        </w:tc>
      </w:tr>
      <w:tr w14:paraId="6E7F439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964CBC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F261A2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项目不足及优化建议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F2B7CC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E94FAA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D14F8F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成果支持单位信息</w:t>
            </w:r>
          </w:p>
        </w:tc>
      </w:tr>
      <w:tr w14:paraId="5D5C356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13D36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企业名称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99BB7E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E81F60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4EDF2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企业总部位置</w:t>
            </w: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47D4CB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39FC9A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企业成立时间</w:t>
            </w:r>
          </w:p>
        </w:tc>
        <w:tc>
          <w:tcPr>
            <w:tcW w:w="313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164B8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0551F3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83DAEC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企业员工总数</w:t>
            </w: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EBC139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724D5C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研发人员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总数</w:t>
            </w:r>
          </w:p>
        </w:tc>
        <w:tc>
          <w:tcPr>
            <w:tcW w:w="313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1A75DA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658E24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039724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智能体相关专职团队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人数</w:t>
            </w: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F90176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949727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智能体相关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人员结构比例</w:t>
            </w:r>
          </w:p>
        </w:tc>
        <w:tc>
          <w:tcPr>
            <w:tcW w:w="313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5A3A4B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□算法/模型 ____ %</w:t>
            </w:r>
          </w:p>
          <w:p w14:paraId="73C73AC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□数据工程 ____ %</w:t>
            </w:r>
          </w:p>
          <w:p w14:paraId="63D2FC7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□交付实施 ____ %</w:t>
            </w:r>
          </w:p>
          <w:p w14:paraId="35BE2B4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□行业顾问 ____ %</w:t>
            </w:r>
          </w:p>
          <w:p w14:paraId="3F40015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□其他 ____ %</w:t>
            </w:r>
          </w:p>
        </w:tc>
      </w:tr>
      <w:tr w14:paraId="0E1DE83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2F19925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业务范围与服务行业</w:t>
            </w: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6B6286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核心产品/服务类型（多选）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A5EE62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☐ 多模态大模型/Agent 平台</w:t>
            </w:r>
          </w:p>
          <w:p w14:paraId="598B823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☐ 行业智能体（客服、运维、财务机器人等）</w:t>
            </w:r>
          </w:p>
          <w:p w14:paraId="7EAD171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☐ 数据治理与标签服务</w:t>
            </w:r>
          </w:p>
          <w:p w14:paraId="62FFB5F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☐ AI 算力与云资源托管</w:t>
            </w:r>
          </w:p>
          <w:p w14:paraId="46BA264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☐ 咨询规划与运维托管</w:t>
            </w:r>
          </w:p>
          <w:p w14:paraId="2931582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/>
                <w:bCs w:val="0"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☐ 其他：______</w:t>
            </w:r>
          </w:p>
        </w:tc>
      </w:tr>
      <w:tr w14:paraId="68C1AD6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72435E8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B480A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已深耕的行业（可多选）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C1F871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☐ 能源 ☐ 电力 ☐ 交通/物流 ☐ 金融 ☐ 制造 ☐ 电信 ☐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政务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 ☐ 其他：______</w:t>
            </w:r>
          </w:p>
        </w:tc>
      </w:tr>
      <w:tr w14:paraId="374E161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3DBEB7F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1DCB8A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已落地智能体项目数量（近一年）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EE4FB4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both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☐ 1-3 ☐ 4-10 ☐ 11-30 ☐ &gt;30</w:t>
            </w:r>
          </w:p>
          <w:p w14:paraId="4A5658C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00" w:lineRule="exact"/>
              <w:jc w:val="center"/>
              <w:textAlignment w:val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FB78BB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03ED263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产品与技术栈</w:t>
            </w: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184B41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核心技术来源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CAE6F6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☐ 自研大模型</w:t>
            </w:r>
          </w:p>
          <w:p w14:paraId="6CD6C54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☐ 基于开源模型深度优化</w:t>
            </w:r>
          </w:p>
          <w:p w14:paraId="569E8D1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☐ 引入第三方闭源模型</w:t>
            </w:r>
          </w:p>
          <w:p w14:paraId="386AC06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☐ 混合策略（多模型路由）</w:t>
            </w:r>
          </w:p>
        </w:tc>
      </w:tr>
      <w:tr w14:paraId="358C43CC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5FF557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491E55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主要部署模式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0A714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☐ 本地私有化 ☐ 国央企专属云 ☐ 公有云☐ 混合云 ☐ 其他</w:t>
            </w:r>
          </w:p>
        </w:tc>
      </w:tr>
      <w:tr w14:paraId="7AAF185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A080B8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B4B877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知识/检索增强方式（可多选）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A45D9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☐ RAG ☐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GraphRAG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 ☐ 自监督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学习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 </w:t>
            </w:r>
          </w:p>
          <w:p w14:paraId="4B652C4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360" w:lineRule="auto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☐ 其他：______</w:t>
            </w:r>
          </w:p>
        </w:tc>
      </w:tr>
      <w:tr w14:paraId="7DD47167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2C5BE63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76FD5D4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CC1518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D57057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default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智能体项目交付</w:t>
            </w: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43C75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当前甲方企业交付阶段主要分布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2FF4D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☐规划设计 ☐PoC/试点 ☐大规模部署☐运维优化</w:t>
            </w:r>
          </w:p>
        </w:tc>
      </w:tr>
      <w:tr w14:paraId="2A5E7D1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CE7D2D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DC1D63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项目常见难点（选择三项以内并按重要性排序 1-3）</w:t>
            </w:r>
          </w:p>
        </w:tc>
        <w:tc>
          <w:tcPr>
            <w:tcW w:w="5174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8CA9B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☐ 场景固化</w:t>
            </w:r>
          </w:p>
          <w:p w14:paraId="304C2D78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☐ 需求变动频繁</w:t>
            </w:r>
          </w:p>
          <w:p w14:paraId="4784E46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☐ 数据安全与跨域传输</w:t>
            </w:r>
          </w:p>
          <w:p w14:paraId="5A44318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☐ 模型幻觉/可信度</w:t>
            </w:r>
          </w:p>
          <w:p w14:paraId="7FE1E40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☐ 成本控制（算力 / 授权 / 运维）</w:t>
            </w:r>
          </w:p>
          <w:p w14:paraId="22DF440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☐ 缺乏高质量行业数据</w:t>
            </w:r>
          </w:p>
          <w:p w14:paraId="59F55F4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☐ 国央企审批与合规流程冗长</w:t>
            </w:r>
          </w:p>
          <w:p w14:paraId="32FED1E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lef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☐ 其他：______</w:t>
            </w:r>
          </w:p>
        </w:tc>
      </w:tr>
      <w:tr w14:paraId="02943CCF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99FB29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未来规划与发展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EE6F2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87B6B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0F5087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Autospacing="1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企业资质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2549B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（本项填写企业实际获得的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智能体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相关资质名称）</w:t>
            </w:r>
          </w:p>
        </w:tc>
      </w:tr>
      <w:tr w14:paraId="7E1F97CE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733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9C5AB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申报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意向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9891D2F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说明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是否参与联合申报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，本企业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角色与贡献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6B36AB51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ind w:firstLine="4800" w:firstLineChars="2000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（需加盖公章）</w:t>
            </w:r>
          </w:p>
        </w:tc>
      </w:tr>
      <w:tr w14:paraId="2EC295A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8795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652202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 w:line="285" w:lineRule="auto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注：如多个成果支持单位联合申报，可自行增加</w:t>
            </w:r>
          </w:p>
        </w:tc>
      </w:tr>
      <w:tr w14:paraId="0D5B17BB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591" w:hRule="atLeast"/>
          <w:jc w:val="center"/>
        </w:trPr>
        <w:tc>
          <w:tcPr>
            <w:tcW w:w="8795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2EA83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仿宋" w:hAnsi="仿宋" w:eastAsia="仿宋" w:cs="宋体"/>
                <w:b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二、申报相关单位意见（选填，加分项）</w:t>
            </w:r>
          </w:p>
        </w:tc>
      </w:tr>
      <w:tr w14:paraId="072563B1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1837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A54738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成果应用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  <w:p w14:paraId="2ED88BC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意见（选填，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可填报多家单位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6C2748A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3482AB5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请成果应用的服务对象（政府/行业客户）对成果实施目标的完成情况、实施过程的服务感知等给出推荐意见，不超过200字</w:t>
            </w:r>
          </w:p>
          <w:p w14:paraId="47C04D8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ind w:right="480"/>
              <w:jc w:val="righ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（需加盖公章）</w:t>
            </w:r>
          </w:p>
        </w:tc>
      </w:tr>
      <w:tr w14:paraId="7AD1574A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BB3C6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支持单位</w:t>
            </w:r>
          </w:p>
          <w:p w14:paraId="59166C3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意见（选填，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可填报多家单位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0D09C5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41523913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请成果应用的支持单位（技术/设备供应商）对成果实施过程中的专业性、成果应用技术的创新性等给出支持意见，不超过200字</w:t>
            </w:r>
          </w:p>
          <w:p w14:paraId="5A128C7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ind w:right="480"/>
              <w:jc w:val="righ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（需加盖公章）</w:t>
            </w:r>
          </w:p>
        </w:tc>
      </w:tr>
      <w:tr w14:paraId="692B2289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624" w:hRule="atLeast"/>
          <w:jc w:val="center"/>
        </w:trPr>
        <w:tc>
          <w:tcPr>
            <w:tcW w:w="8795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C3B37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 w:themeColor="text1"/>
                <w:kern w:val="44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三、成果基本情况概述</w:t>
            </w:r>
          </w:p>
        </w:tc>
      </w:tr>
      <w:tr w14:paraId="03BE427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5BB1BA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成果名称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FA587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0DF9E05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9B68E5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成果应用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行业</w:t>
            </w:r>
          </w:p>
          <w:p w14:paraId="69AFD02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Cs w:val="21"/>
                <w:lang w:val="zh-CN"/>
                <w14:textFill>
                  <w14:solidFill>
                    <w14:schemeClr w14:val="tx1"/>
                  </w14:solidFill>
                </w14:textFill>
              </w:rPr>
              <w:t>（在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Cs w:val="21"/>
                <w14:textFill>
                  <w14:solidFill>
                    <w14:schemeClr w14:val="tx1"/>
                  </w14:solidFill>
                </w14:textFill>
              </w:rPr>
              <w:t>□中勾选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Cs w:val="21"/>
                <w:lang w:val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0A4B28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="100" w:afterAutospacing="1" w:line="240" w:lineRule="auto"/>
              <w:jc w:val="both"/>
              <w:textAlignment w:val="auto"/>
              <w:outlineLvl w:val="0"/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金融  </w:t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通信  </w:t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交通  </w:t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互联网  </w:t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能源  </w:t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汽车</w:t>
            </w:r>
          </w:p>
          <w:p w14:paraId="2D28B86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政府  </w:t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医疗  </w:t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教育  </w:t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制造业  </w:t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 w:ascii="仿宋" w:hAnsi="仿宋" w:eastAsia="仿宋" w:cs="宋体"/>
                <w:b w:val="0"/>
                <w:bCs/>
                <w:color w:val="000000" w:themeColor="text1"/>
                <w:kern w:val="44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</w:p>
        </w:tc>
      </w:tr>
      <w:tr w14:paraId="68AF9EA0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27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95CB31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成果应用类别（单选）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7C50A5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outlineLvl w:val="0"/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数据分类分级 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数据安全风险评估及治理</w:t>
            </w:r>
          </w:p>
          <w:p w14:paraId="620DA0E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line="500" w:lineRule="exac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数据安全体系框架 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F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人工智能安全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</w:p>
        </w:tc>
      </w:tr>
      <w:tr w14:paraId="3882BDE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996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F9288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发表申报类别领域论文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6D570E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（本项需包含作者、发表时间、论文名称、会议/期刊名称、引用量）</w:t>
            </w:r>
          </w:p>
        </w:tc>
      </w:tr>
      <w:tr w14:paraId="5FEF65F4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471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8D44EF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成果公开性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87E87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是  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否（若成果入选后，相关材料是否可公开宣传推广）</w:t>
            </w:r>
          </w:p>
        </w:tc>
      </w:tr>
      <w:tr w14:paraId="48BB7088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472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52AE7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主要完成人</w:t>
            </w:r>
          </w:p>
        </w:tc>
        <w:tc>
          <w:tcPr>
            <w:tcW w:w="326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C03A605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C66357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center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  <w:tc>
          <w:tcPr>
            <w:tcW w:w="23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BAC31D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82766D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831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9F5E33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参与完成人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6636DF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4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（此处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1"/>
                <w:sz w:val="24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仅列出姓名，具体信息请填写完成附件的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4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“完成人列表”）</w:t>
            </w:r>
          </w:p>
        </w:tc>
      </w:tr>
      <w:tr w14:paraId="558C151B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480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1BBAF54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成果背景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D5954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（请简要介绍该成果产生的背景，该成果主要聚焦解决什么问题。原则上不超过300字）</w:t>
            </w:r>
          </w:p>
        </w:tc>
      </w:tr>
      <w:tr w14:paraId="166B0061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447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46B8E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成果内容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45366D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（请简要介绍成果实施的主要工作步骤、措施。原则上不超过</w:t>
            </w:r>
            <w:r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00字）</w:t>
            </w:r>
          </w:p>
        </w:tc>
      </w:tr>
      <w:tr w14:paraId="22A63936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305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D5A843B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成果技术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07F480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（请简要介绍成果用到的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智能体相关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技术,如涉及开源技术，请写明使用的名称及版本）</w:t>
            </w:r>
          </w:p>
        </w:tc>
      </w:tr>
      <w:tr w14:paraId="195DB5FB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354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0EB4D6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成果亮点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670E3B9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（请提炼出该成果区别于其他成果的亮点，例如：技术创新、成果先进性、成果可复制性等。原则上不超过300字）</w:t>
            </w:r>
          </w:p>
        </w:tc>
      </w:tr>
      <w:tr w14:paraId="089D0FC3">
        <w:tblPrEx>
          <w:tblCellMar>
            <w:top w:w="85" w:type="dxa"/>
            <w:left w:w="57" w:type="dxa"/>
            <w:bottom w:w="85" w:type="dxa"/>
            <w:right w:w="57" w:type="dxa"/>
          </w:tblCellMar>
        </w:tblPrEx>
        <w:trPr>
          <w:trHeight w:val="2221" w:hRule="atLeast"/>
          <w:jc w:val="center"/>
        </w:trPr>
        <w:tc>
          <w:tcPr>
            <w:tcW w:w="18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36EE6B2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:lang w:val="zh-CN"/>
                <w14:textFill>
                  <w14:solidFill>
                    <w14:schemeClr w14:val="tx1"/>
                  </w14:solidFill>
                </w14:textFill>
              </w:rPr>
              <w:t>成果</w:t>
            </w:r>
            <w:r>
              <w:rPr>
                <w:rFonts w:hint="eastAsia" w:ascii="仿宋" w:hAnsi="仿宋" w:eastAsia="仿宋" w:cs="宋体"/>
                <w:bCs/>
                <w:color w:val="000000" w:themeColor="text1"/>
                <w:kern w:val="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获得荣誉</w:t>
            </w:r>
          </w:p>
        </w:tc>
        <w:tc>
          <w:tcPr>
            <w:tcW w:w="699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DC5D2C">
            <w:pPr>
              <w:widowControl/>
              <w:overflowPunct w:val="0"/>
              <w:autoSpaceDE w:val="0"/>
              <w:autoSpaceDN w:val="0"/>
              <w:adjustRightInd w:val="0"/>
              <w:snapToGrid w:val="0"/>
              <w:spacing w:before="100" w:beforeAutospacing="1" w:after="100" w:afterAutospacing="1"/>
              <w:jc w:val="left"/>
              <w:outlineLvl w:val="0"/>
              <w:rPr>
                <w:rFonts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宋体"/>
                <w:bCs/>
                <w:color w:val="000000" w:themeColor="text1"/>
                <w:kern w:val="44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（请简要介绍成果获得的专利、软著、检测报告或证书、客户评价等信息。原则上不超过300字。）</w:t>
            </w:r>
          </w:p>
        </w:tc>
      </w:tr>
    </w:tbl>
    <w:p w14:paraId="3CBB7400">
      <w:pPr>
        <w:rPr>
          <w:rFonts w:ascii="仿宋" w:hAnsi="仿宋" w:eastAsia="仿宋" w:cs="宋体"/>
          <w:bCs/>
          <w:color w:val="000000"/>
          <w:kern w:val="1"/>
          <w:sz w:val="24"/>
          <w:szCs w:val="28"/>
          <w:lang w:val="zh-CN"/>
        </w:rPr>
      </w:pPr>
      <w: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val="zh-CN"/>
        </w:rPr>
        <w:t>（补充说明：成果应用单位一般为成果应用的服务对象，如政府或行业客户；成果支持单位一般为成果实施的合作支撑单位，如</w:t>
      </w:r>
      <w: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val="en-US" w:eastAsia="zh-CN"/>
        </w:rPr>
        <w:t>智能体</w:t>
      </w:r>
      <w:r>
        <w:rPr>
          <w:rFonts w:hint="eastAsia" w:ascii="仿宋" w:hAnsi="仿宋" w:eastAsia="仿宋" w:cs="宋体"/>
          <w:bCs/>
          <w:color w:val="000000"/>
          <w:kern w:val="1"/>
          <w:sz w:val="24"/>
          <w:szCs w:val="28"/>
          <w:lang w:val="zh-CN"/>
        </w:rPr>
        <w:t>技术供应商。）</w:t>
      </w:r>
    </w:p>
    <w:p w14:paraId="10DE4400">
      <w:pPr>
        <w:rPr>
          <w:rFonts w:ascii="仿宋" w:hAnsi="仿宋" w:eastAsia="仿宋" w:cs="Times New Roman"/>
          <w:b/>
          <w:sz w:val="32"/>
          <w:szCs w:val="28"/>
        </w:rPr>
      </w:pPr>
    </w:p>
    <w:p w14:paraId="6692AC5A">
      <w:pPr>
        <w:rPr>
          <w:rFonts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【第二部分】申报方案说明材料</w:t>
      </w:r>
    </w:p>
    <w:p w14:paraId="746AF55A">
      <w:pPr>
        <w:rPr>
          <w:rFonts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（说明：要求按照</w:t>
      </w:r>
      <w:r>
        <w:rPr>
          <w:rFonts w:hint="eastAsia" w:ascii="仿宋" w:hAnsi="仿宋" w:eastAsia="仿宋" w:cs="Times New Roman"/>
          <w:b/>
          <w:sz w:val="28"/>
          <w:szCs w:val="28"/>
        </w:rPr>
        <w:t>成果背景、痛点介绍、成果内容</w:t>
      </w:r>
      <w:r>
        <w:rPr>
          <w:rFonts w:hint="eastAsia" w:ascii="仿宋" w:hAnsi="仿宋" w:eastAsia="仿宋" w:cs="Times New Roman"/>
          <w:bCs/>
          <w:sz w:val="28"/>
          <w:szCs w:val="28"/>
        </w:rPr>
        <w:t>（包括但不限于解决思路、解决方案、使用的技术、成果实施的主要工作步骤等内容）</w:t>
      </w:r>
      <w:r>
        <w:rPr>
          <w:rFonts w:hint="eastAsia" w:ascii="仿宋" w:hAnsi="仿宋" w:eastAsia="仿宋" w:cs="Times New Roman"/>
          <w:b/>
          <w:sz w:val="28"/>
          <w:szCs w:val="28"/>
        </w:rPr>
        <w:t>、成果亮点</w:t>
      </w:r>
      <w:r>
        <w:rPr>
          <w:rFonts w:hint="eastAsia" w:ascii="仿宋" w:hAnsi="仿宋" w:eastAsia="仿宋" w:cs="Times New Roman"/>
          <w:bCs/>
          <w:sz w:val="28"/>
          <w:szCs w:val="28"/>
        </w:rPr>
        <w:t>（例如技术创新、成果先进性、成果可复制性等区别于其他成果的亮点）</w:t>
      </w:r>
      <w:r>
        <w:rPr>
          <w:rFonts w:hint="eastAsia" w:ascii="仿宋" w:hAnsi="仿宋" w:eastAsia="仿宋" w:cs="Times New Roman"/>
          <w:b/>
          <w:sz w:val="28"/>
          <w:szCs w:val="28"/>
        </w:rPr>
        <w:t>、成果获得荣誉</w:t>
      </w:r>
      <w:r>
        <w:rPr>
          <w:rFonts w:hint="eastAsia" w:ascii="仿宋" w:hAnsi="仿宋" w:eastAsia="仿宋" w:cs="Times New Roman"/>
          <w:bCs/>
          <w:sz w:val="28"/>
          <w:szCs w:val="28"/>
        </w:rPr>
        <w:t>（例如专利、软著、资质证书、客户评价等）</w:t>
      </w:r>
      <w:r>
        <w:rPr>
          <w:rFonts w:hint="eastAsia" w:ascii="仿宋" w:hAnsi="仿宋" w:eastAsia="仿宋" w:cs="Times New Roman"/>
          <w:sz w:val="28"/>
          <w:szCs w:val="28"/>
        </w:rPr>
        <w:t>等五个方面来依次撰写说明材料，建议</w:t>
      </w:r>
      <w:r>
        <w:rPr>
          <w:rFonts w:ascii="仿宋" w:hAnsi="仿宋" w:eastAsia="仿宋" w:cs="Times New Roman"/>
          <w:sz w:val="28"/>
          <w:szCs w:val="28"/>
        </w:rPr>
        <w:t>图文并茂</w:t>
      </w:r>
      <w:r>
        <w:rPr>
          <w:rFonts w:hint="eastAsia" w:ascii="仿宋" w:hAnsi="仿宋" w:eastAsia="仿宋" w:cs="Times New Roman"/>
          <w:sz w:val="28"/>
          <w:szCs w:val="28"/>
        </w:rPr>
        <w:t>、内容详实，材料篇幅建议原则上控制在20页以内，四号字体，参见附件1格式）</w:t>
      </w:r>
    </w:p>
    <w:p w14:paraId="61858F53">
      <w:pPr>
        <w:rPr>
          <w:rFonts w:ascii="仿宋" w:hAnsi="仿宋" w:eastAsia="仿宋" w:cs="Times New Roman"/>
          <w:b/>
          <w:sz w:val="32"/>
          <w:szCs w:val="28"/>
        </w:rPr>
      </w:pPr>
    </w:p>
    <w:p w14:paraId="3E418957">
      <w:pPr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【第三部分】成果应用证明材料</w:t>
      </w:r>
    </w:p>
    <w:p w14:paraId="262A88E2">
      <w:pPr>
        <w:rPr>
          <w:rFonts w:ascii="仿宋" w:hAnsi="仿宋" w:eastAsia="仿宋" w:cs="Times New Roman"/>
          <w:sz w:val="32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（说明：证明材料包括但不限于项目实施合同复印件、客户方出具的项目应用证明等，所有证明材料加盖申报单位公章。）</w:t>
      </w:r>
    </w:p>
    <w:p w14:paraId="421E4772">
      <w:pPr>
        <w:widowControl/>
        <w:jc w:val="left"/>
        <w:rPr>
          <w:rFonts w:ascii="仿宋" w:hAnsi="仿宋" w:eastAsia="仿宋" w:cs="Times New Roman"/>
          <w:sz w:val="28"/>
          <w:szCs w:val="28"/>
        </w:rPr>
      </w:pPr>
    </w:p>
    <w:p w14:paraId="6ADDF778">
      <w:pPr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【第四部分】完成人列表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134"/>
        <w:gridCol w:w="2126"/>
        <w:gridCol w:w="992"/>
        <w:gridCol w:w="1701"/>
        <w:gridCol w:w="1610"/>
      </w:tblGrid>
      <w:tr w14:paraId="6777B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1E53F39C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序号</w:t>
            </w:r>
          </w:p>
        </w:tc>
        <w:tc>
          <w:tcPr>
            <w:tcW w:w="1134" w:type="dxa"/>
          </w:tcPr>
          <w:p w14:paraId="74450AA2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姓名</w:t>
            </w:r>
          </w:p>
        </w:tc>
        <w:tc>
          <w:tcPr>
            <w:tcW w:w="2126" w:type="dxa"/>
          </w:tcPr>
          <w:p w14:paraId="338EE872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单位</w:t>
            </w:r>
          </w:p>
        </w:tc>
        <w:tc>
          <w:tcPr>
            <w:tcW w:w="992" w:type="dxa"/>
          </w:tcPr>
          <w:p w14:paraId="60558917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职务</w:t>
            </w:r>
          </w:p>
        </w:tc>
        <w:tc>
          <w:tcPr>
            <w:tcW w:w="1701" w:type="dxa"/>
          </w:tcPr>
          <w:p w14:paraId="1757D154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手机</w:t>
            </w:r>
          </w:p>
        </w:tc>
        <w:tc>
          <w:tcPr>
            <w:tcW w:w="1610" w:type="dxa"/>
          </w:tcPr>
          <w:p w14:paraId="3F31C3BE">
            <w:pPr>
              <w:rPr>
                <w:rFonts w:ascii="仿宋" w:hAnsi="仿宋" w:eastAsia="仿宋" w:cs="Times New Roman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/>
                <w:sz w:val="28"/>
                <w:szCs w:val="28"/>
              </w:rPr>
              <w:t>邮箱</w:t>
            </w:r>
          </w:p>
        </w:tc>
      </w:tr>
      <w:tr w14:paraId="3AEF9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5DA944B7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1</w:t>
            </w:r>
          </w:p>
        </w:tc>
        <w:tc>
          <w:tcPr>
            <w:tcW w:w="1134" w:type="dxa"/>
          </w:tcPr>
          <w:p w14:paraId="56F4EC51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39243860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6AFF9189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754CE1C7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7BB6CEC1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0EA81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25C0892F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2</w:t>
            </w:r>
          </w:p>
        </w:tc>
        <w:tc>
          <w:tcPr>
            <w:tcW w:w="1134" w:type="dxa"/>
          </w:tcPr>
          <w:p w14:paraId="73A9B2C5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2C419C8B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2557FFD7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569F8087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25AC4C45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58E52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2C4DFC89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3</w:t>
            </w:r>
          </w:p>
        </w:tc>
        <w:tc>
          <w:tcPr>
            <w:tcW w:w="1134" w:type="dxa"/>
          </w:tcPr>
          <w:p w14:paraId="1478704D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01D31106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0493460F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79D26838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281A9D6E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2CF65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1C7C3BAA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4</w:t>
            </w:r>
          </w:p>
        </w:tc>
        <w:tc>
          <w:tcPr>
            <w:tcW w:w="1134" w:type="dxa"/>
          </w:tcPr>
          <w:p w14:paraId="480F70DA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313930EF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4D587451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756B36D9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6DE2DAB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19E76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767E2A8A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5</w:t>
            </w:r>
          </w:p>
        </w:tc>
        <w:tc>
          <w:tcPr>
            <w:tcW w:w="1134" w:type="dxa"/>
          </w:tcPr>
          <w:p w14:paraId="5CDE5EA6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53CDF593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732722A7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05D8BC46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6514CAEF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1E841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74690CA3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6</w:t>
            </w:r>
          </w:p>
        </w:tc>
        <w:tc>
          <w:tcPr>
            <w:tcW w:w="1134" w:type="dxa"/>
          </w:tcPr>
          <w:p w14:paraId="717C2801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711E311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7726B86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18F144AA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1CCC177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41A9E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1B5D82A3">
            <w:pPr>
              <w:rPr>
                <w:rFonts w:ascii="仿宋" w:hAnsi="仿宋" w:eastAsia="仿宋" w:cs="Times New Roman"/>
                <w:sz w:val="32"/>
                <w:szCs w:val="28"/>
              </w:rPr>
            </w:pPr>
            <w:r>
              <w:rPr>
                <w:rFonts w:hint="eastAsia" w:ascii="仿宋" w:hAnsi="仿宋" w:eastAsia="仿宋" w:cs="Times New Roman"/>
                <w:sz w:val="32"/>
                <w:szCs w:val="28"/>
              </w:rPr>
              <w:t>7</w:t>
            </w:r>
          </w:p>
        </w:tc>
        <w:tc>
          <w:tcPr>
            <w:tcW w:w="1134" w:type="dxa"/>
          </w:tcPr>
          <w:p w14:paraId="18A93735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2BB4A90D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534B97E7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791170FC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74953A0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5DF9C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2AB73B43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4" w:type="dxa"/>
          </w:tcPr>
          <w:p w14:paraId="3A69EA5C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29957AE9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1A5DFADE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2466F348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59269247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  <w:tr w14:paraId="704C0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 w14:paraId="5128B52C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134" w:type="dxa"/>
          </w:tcPr>
          <w:p w14:paraId="6D5C213F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2126" w:type="dxa"/>
          </w:tcPr>
          <w:p w14:paraId="3974FD42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992" w:type="dxa"/>
          </w:tcPr>
          <w:p w14:paraId="17465521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701" w:type="dxa"/>
          </w:tcPr>
          <w:p w14:paraId="27D48A06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  <w:tc>
          <w:tcPr>
            <w:tcW w:w="1610" w:type="dxa"/>
          </w:tcPr>
          <w:p w14:paraId="3871737B">
            <w:pPr>
              <w:rPr>
                <w:rFonts w:ascii="仿宋" w:hAnsi="仿宋" w:eastAsia="仿宋" w:cs="Times New Roman"/>
                <w:sz w:val="32"/>
                <w:szCs w:val="28"/>
              </w:rPr>
            </w:pPr>
          </w:p>
        </w:tc>
      </w:tr>
    </w:tbl>
    <w:p w14:paraId="4EC4896E">
      <w:pPr>
        <w:rPr>
          <w:rFonts w:ascii="仿宋" w:hAnsi="仿宋" w:eastAsia="仿宋" w:cs="Times New Roman"/>
          <w:b/>
          <w:sz w:val="32"/>
          <w:szCs w:val="28"/>
        </w:rPr>
      </w:pPr>
      <w:r>
        <w:rPr>
          <w:rFonts w:ascii="仿宋" w:hAnsi="仿宋" w:eastAsia="仿宋" w:cs="Times New Roman"/>
          <w:b/>
          <w:sz w:val="32"/>
          <w:szCs w:val="28"/>
        </w:rPr>
        <w:br w:type="page"/>
      </w:r>
    </w:p>
    <w:p w14:paraId="23D954F4">
      <w:pPr>
        <w:widowControl/>
        <w:jc w:val="left"/>
        <w:rPr>
          <w:rFonts w:ascii="仿宋" w:hAnsi="仿宋" w:eastAsia="仿宋" w:cs="Times New Roman"/>
          <w:b/>
          <w:sz w:val="32"/>
          <w:szCs w:val="28"/>
        </w:rPr>
      </w:pPr>
      <w:r>
        <w:rPr>
          <w:rFonts w:hint="eastAsia" w:ascii="仿宋" w:hAnsi="仿宋" w:eastAsia="仿宋" w:cs="Times New Roman"/>
          <w:b/>
          <w:sz w:val="32"/>
          <w:szCs w:val="28"/>
        </w:rPr>
        <w:t>【附件1】</w:t>
      </w:r>
    </w:p>
    <w:p w14:paraId="26DC99E1">
      <w:pPr>
        <w:widowControl/>
        <w:spacing w:line="360" w:lineRule="auto"/>
        <w:jc w:val="center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XXX</w:t>
      </w:r>
      <w:r>
        <w:rPr>
          <w:rFonts w:hint="eastAsia" w:ascii="仿宋" w:hAnsi="仿宋" w:eastAsia="仿宋" w:cs="Times New Roman"/>
          <w:b/>
          <w:sz w:val="28"/>
          <w:szCs w:val="28"/>
          <w:lang w:val="en-US" w:eastAsia="zh-CN"/>
        </w:rPr>
        <w:t>智能体</w:t>
      </w:r>
      <w:r>
        <w:rPr>
          <w:rFonts w:hint="eastAsia" w:ascii="仿宋" w:hAnsi="仿宋" w:eastAsia="仿宋" w:cs="Times New Roman"/>
          <w:b/>
          <w:sz w:val="28"/>
          <w:szCs w:val="28"/>
        </w:rPr>
        <w:t>案例</w:t>
      </w:r>
    </w:p>
    <w:p w14:paraId="13D76946">
      <w:pPr>
        <w:widowControl/>
        <w:spacing w:line="360" w:lineRule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一、成果背景</w:t>
      </w:r>
    </w:p>
    <w:p w14:paraId="4D313368">
      <w:pPr>
        <w:widowControl/>
        <w:spacing w:line="360" w:lineRule="auto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ascii="仿宋" w:hAnsi="仿宋" w:eastAsia="仿宋" w:cs="Times New Roman"/>
          <w:bCs/>
          <w:sz w:val="28"/>
          <w:szCs w:val="28"/>
        </w:rPr>
        <w:t xml:space="preserve">    </w:t>
      </w:r>
      <w:r>
        <w:rPr>
          <w:rFonts w:hint="eastAsia" w:ascii="仿宋" w:hAnsi="仿宋" w:eastAsia="仿宋" w:cs="Times New Roman"/>
          <w:bCs/>
          <w:sz w:val="28"/>
          <w:szCs w:val="28"/>
        </w:rPr>
        <w:t>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倍行间距，四号仿宋，1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</w:t>
      </w:r>
    </w:p>
    <w:p w14:paraId="55DB46D7">
      <w:pPr>
        <w:widowControl/>
        <w:spacing w:line="360" w:lineRule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二、痛点介绍</w:t>
      </w:r>
    </w:p>
    <w:p w14:paraId="1EA10EAE">
      <w:pPr>
        <w:widowControl/>
        <w:spacing w:line="360" w:lineRule="auto"/>
        <w:ind w:firstLine="652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hint="eastAsia" w:ascii="仿宋" w:hAnsi="仿宋" w:eastAsia="仿宋" w:cs="Times New Roman"/>
          <w:bCs/>
          <w:sz w:val="28"/>
          <w:szCs w:val="28"/>
        </w:rPr>
        <w:t>痛点一：XXX四号仿宋，1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</w:t>
      </w:r>
    </w:p>
    <w:p w14:paraId="41FA40CF">
      <w:pPr>
        <w:widowControl/>
        <w:spacing w:line="360" w:lineRule="auto"/>
        <w:ind w:firstLine="652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hint="eastAsia" w:ascii="仿宋" w:hAnsi="仿宋" w:eastAsia="仿宋" w:cs="Times New Roman"/>
          <w:bCs/>
          <w:sz w:val="28"/>
          <w:szCs w:val="28"/>
        </w:rPr>
        <w:t>痛点二：XXX四号仿宋，1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</w:t>
      </w:r>
    </w:p>
    <w:p w14:paraId="7994321D">
      <w:pPr>
        <w:widowControl/>
        <w:spacing w:line="360" w:lineRule="auto"/>
        <w:ind w:firstLine="652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hint="eastAsia" w:ascii="仿宋" w:hAnsi="仿宋" w:eastAsia="仿宋" w:cs="Times New Roman"/>
          <w:bCs/>
          <w:sz w:val="28"/>
          <w:szCs w:val="28"/>
        </w:rPr>
        <w:t>痛点三：XXX四号仿宋，1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</w:t>
      </w:r>
    </w:p>
    <w:p w14:paraId="0ABBEFFF">
      <w:pPr>
        <w:widowControl/>
        <w:spacing w:line="360" w:lineRule="auto"/>
        <w:ind w:firstLine="650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ascii="仿宋" w:hAnsi="仿宋" w:eastAsia="仿宋" w:cs="Times New Roman"/>
          <w:bCs/>
          <w:sz w:val="28"/>
          <w:szCs w:val="28"/>
        </w:rPr>
        <w:t>……</w:t>
      </w:r>
    </w:p>
    <w:p w14:paraId="091B8F2C">
      <w:pPr>
        <w:widowControl/>
        <w:spacing w:line="360" w:lineRule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三、成果内容</w:t>
      </w:r>
    </w:p>
    <w:p w14:paraId="71E810DD">
      <w:pPr>
        <w:widowControl/>
        <w:spacing w:line="360" w:lineRule="auto"/>
        <w:ind w:firstLine="562" w:firstLineChars="200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（1）解决思路</w:t>
      </w:r>
    </w:p>
    <w:p w14:paraId="312E5E7B">
      <w:pPr>
        <w:widowControl/>
        <w:spacing w:line="360" w:lineRule="auto"/>
        <w:ind w:firstLine="560" w:firstLineChars="200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hint="eastAsia" w:ascii="仿宋" w:hAnsi="仿宋" w:eastAsia="仿宋" w:cs="Times New Roman"/>
          <w:bCs/>
          <w:sz w:val="28"/>
          <w:szCs w:val="28"/>
        </w:rPr>
        <w:t>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倍行间距；四号仿宋，1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倍行间距，星河案例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智能体</w:t>
      </w:r>
    </w:p>
    <w:p w14:paraId="1D103B52">
      <w:pPr>
        <w:widowControl/>
        <w:spacing w:line="360" w:lineRule="auto"/>
        <w:ind w:firstLine="562" w:firstLineChars="200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（2）解决方案</w:t>
      </w:r>
    </w:p>
    <w:p w14:paraId="1727E30D">
      <w:pPr>
        <w:widowControl/>
        <w:spacing w:line="360" w:lineRule="auto"/>
        <w:ind w:firstLine="560" w:firstLineChars="200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hint="eastAsia" w:ascii="仿宋" w:hAnsi="仿宋" w:eastAsia="仿宋" w:cs="Times New Roman"/>
          <w:bCs/>
          <w:sz w:val="28"/>
          <w:szCs w:val="28"/>
        </w:rPr>
        <w:t>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倍行间距；四号仿宋，1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倍行间距，星河案例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智能体</w:t>
      </w:r>
    </w:p>
    <w:p w14:paraId="113C8871">
      <w:pPr>
        <w:widowControl/>
        <w:spacing w:line="360" w:lineRule="auto"/>
        <w:ind w:firstLine="562" w:firstLineChars="200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（3）技术应用</w:t>
      </w:r>
    </w:p>
    <w:p w14:paraId="0B906B19">
      <w:pPr>
        <w:widowControl/>
        <w:spacing w:line="360" w:lineRule="auto"/>
        <w:ind w:firstLine="560" w:firstLineChars="200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hint="eastAsia" w:ascii="仿宋" w:hAnsi="仿宋" w:eastAsia="仿宋" w:cs="Times New Roman"/>
          <w:bCs/>
          <w:sz w:val="28"/>
          <w:szCs w:val="28"/>
        </w:rPr>
        <w:t>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倍行间距；四号仿宋，1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倍行间距，星河案例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智能体</w:t>
      </w:r>
    </w:p>
    <w:p w14:paraId="62BFF127">
      <w:pPr>
        <w:widowControl/>
        <w:spacing w:line="360" w:lineRule="auto"/>
        <w:ind w:firstLine="562" w:firstLineChars="200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（4）成果实施步骤</w:t>
      </w:r>
    </w:p>
    <w:p w14:paraId="7B09AB60">
      <w:pPr>
        <w:widowControl/>
        <w:spacing w:line="360" w:lineRule="auto"/>
        <w:ind w:firstLine="560" w:firstLineChars="200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ascii="仿宋" w:hAnsi="仿宋" w:eastAsia="仿宋" w:cs="Times New Roman"/>
          <w:bCs/>
          <w:sz w:val="28"/>
          <w:szCs w:val="28"/>
        </w:rPr>
        <w:t>……</w:t>
      </w:r>
    </w:p>
    <w:p w14:paraId="1E67B358">
      <w:pPr>
        <w:widowControl/>
        <w:spacing w:line="360" w:lineRule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四、成果亮点</w:t>
      </w:r>
    </w:p>
    <w:p w14:paraId="0AB4B298">
      <w:pPr>
        <w:widowControl/>
        <w:spacing w:line="360" w:lineRule="auto"/>
        <w:ind w:firstLine="562" w:firstLineChars="200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（1）技术创新性</w:t>
      </w:r>
    </w:p>
    <w:p w14:paraId="31E9DD12">
      <w:pPr>
        <w:widowControl/>
        <w:spacing w:line="360" w:lineRule="auto"/>
        <w:ind w:firstLine="560" w:firstLineChars="200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hint="eastAsia" w:ascii="仿宋" w:hAnsi="仿宋" w:eastAsia="仿宋" w:cs="Times New Roman"/>
          <w:bCs/>
          <w:sz w:val="28"/>
          <w:szCs w:val="28"/>
        </w:rPr>
        <w:t>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倍行间距；四号仿宋，1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倍行间距，星河案例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智能体</w:t>
      </w:r>
    </w:p>
    <w:p w14:paraId="66D6FCE8">
      <w:pPr>
        <w:widowControl/>
        <w:spacing w:line="360" w:lineRule="auto"/>
        <w:ind w:firstLine="562" w:firstLineChars="200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（2）理论创新性</w:t>
      </w:r>
    </w:p>
    <w:p w14:paraId="0CA02D01">
      <w:pPr>
        <w:widowControl/>
        <w:spacing w:line="360" w:lineRule="auto"/>
        <w:ind w:firstLine="560" w:firstLineChars="200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hint="eastAsia" w:ascii="仿宋" w:hAnsi="仿宋" w:eastAsia="仿宋" w:cs="Times New Roman"/>
          <w:bCs/>
          <w:sz w:val="28"/>
          <w:szCs w:val="28"/>
        </w:rPr>
        <w:t>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倍行间距；四号仿宋，1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倍行间距，星河案例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智能体</w:t>
      </w:r>
    </w:p>
    <w:p w14:paraId="07E0BB0D">
      <w:pPr>
        <w:widowControl/>
        <w:spacing w:line="360" w:lineRule="auto"/>
        <w:ind w:firstLine="562" w:firstLineChars="200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（3）成果先进性</w:t>
      </w:r>
    </w:p>
    <w:p w14:paraId="5AD7ED65">
      <w:pPr>
        <w:widowControl/>
        <w:spacing w:line="360" w:lineRule="auto"/>
        <w:ind w:firstLine="560" w:firstLineChars="200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hint="eastAsia" w:ascii="仿宋" w:hAnsi="仿宋" w:eastAsia="仿宋" w:cs="Times New Roman"/>
          <w:bCs/>
          <w:sz w:val="28"/>
          <w:szCs w:val="28"/>
        </w:rPr>
        <w:t>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倍行间距；四号仿宋，1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倍行间距，星河案例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智能体</w:t>
      </w:r>
    </w:p>
    <w:p w14:paraId="79FAA453">
      <w:pPr>
        <w:widowControl/>
        <w:spacing w:line="360" w:lineRule="auto"/>
        <w:ind w:firstLine="562" w:firstLineChars="200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（4）成果可复制性</w:t>
      </w:r>
    </w:p>
    <w:p w14:paraId="5D6E9393">
      <w:pPr>
        <w:widowControl/>
        <w:spacing w:line="360" w:lineRule="auto"/>
        <w:ind w:firstLine="560" w:firstLineChars="200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ascii="仿宋" w:hAnsi="仿宋" w:eastAsia="仿宋" w:cs="Times New Roman"/>
          <w:bCs/>
          <w:sz w:val="28"/>
          <w:szCs w:val="28"/>
        </w:rPr>
        <w:t>……</w:t>
      </w:r>
    </w:p>
    <w:p w14:paraId="140B7844">
      <w:pPr>
        <w:widowControl/>
        <w:spacing w:line="360" w:lineRule="auto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五、成果荣誉</w:t>
      </w:r>
    </w:p>
    <w:p w14:paraId="6FD02187">
      <w:pPr>
        <w:widowControl/>
        <w:spacing w:line="360" w:lineRule="auto"/>
        <w:ind w:firstLine="562" w:firstLineChars="200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（1）专利软著情况</w:t>
      </w:r>
    </w:p>
    <w:p w14:paraId="5C515682">
      <w:pPr>
        <w:widowControl/>
        <w:spacing w:line="360" w:lineRule="auto"/>
        <w:ind w:firstLine="560" w:firstLineChars="200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hint="eastAsia" w:ascii="仿宋" w:hAnsi="仿宋" w:eastAsia="仿宋" w:cs="Times New Roman"/>
          <w:bCs/>
          <w:sz w:val="28"/>
          <w:szCs w:val="28"/>
        </w:rPr>
        <w:t>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倍行间距；四号仿宋，1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倍行间距，星河案例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智能体</w:t>
      </w:r>
    </w:p>
    <w:p w14:paraId="6A189A4E">
      <w:pPr>
        <w:widowControl/>
        <w:spacing w:line="360" w:lineRule="auto"/>
        <w:ind w:firstLine="562" w:firstLineChars="200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（2）资质证书</w:t>
      </w:r>
    </w:p>
    <w:p w14:paraId="60DF2F4B">
      <w:pPr>
        <w:widowControl/>
        <w:spacing w:line="360" w:lineRule="auto"/>
        <w:ind w:firstLine="560" w:firstLineChars="200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hint="eastAsia" w:ascii="仿宋" w:hAnsi="仿宋" w:eastAsia="仿宋" w:cs="Times New Roman"/>
          <w:bCs/>
          <w:sz w:val="28"/>
          <w:szCs w:val="28"/>
        </w:rPr>
        <w:t>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倍行间距；四号仿宋，1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倍行间距，星河案例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智能体</w:t>
      </w:r>
    </w:p>
    <w:p w14:paraId="22EEBB54">
      <w:pPr>
        <w:widowControl/>
        <w:spacing w:line="360" w:lineRule="auto"/>
        <w:ind w:firstLine="562" w:firstLineChars="200"/>
        <w:rPr>
          <w:rFonts w:ascii="仿宋" w:hAnsi="仿宋" w:eastAsia="仿宋" w:cs="Times New Roman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sz w:val="28"/>
          <w:szCs w:val="28"/>
        </w:rPr>
        <w:t>（3）各方评价</w:t>
      </w:r>
    </w:p>
    <w:p w14:paraId="382BE523">
      <w:pPr>
        <w:widowControl/>
        <w:spacing w:line="360" w:lineRule="auto"/>
        <w:ind w:firstLine="560" w:firstLineChars="200"/>
        <w:rPr>
          <w:rFonts w:hint="eastAsia" w:ascii="仿宋" w:hAnsi="仿宋" w:eastAsia="仿宋" w:cs="Times New Roman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bCs/>
          <w:sz w:val="28"/>
          <w:szCs w:val="28"/>
        </w:rPr>
        <w:t>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倍行间距；四号仿宋，1</w:t>
      </w:r>
      <w:r>
        <w:rPr>
          <w:rFonts w:ascii="仿宋" w:hAnsi="仿宋" w:eastAsia="仿宋" w:cs="Times New Roman"/>
          <w:bCs/>
          <w:sz w:val="28"/>
          <w:szCs w:val="28"/>
        </w:rPr>
        <w:t>.5</w:t>
      </w:r>
      <w:r>
        <w:rPr>
          <w:rFonts w:hint="eastAsia" w:ascii="仿宋" w:hAnsi="仿宋" w:eastAsia="仿宋" w:cs="Times New Roman"/>
          <w:bCs/>
          <w:sz w:val="28"/>
          <w:szCs w:val="28"/>
        </w:rPr>
        <w:t>倍行间距，星河案例</w:t>
      </w:r>
      <w:r>
        <w:rPr>
          <w:rFonts w:hint="eastAsia" w:ascii="仿宋" w:hAnsi="仿宋" w:eastAsia="仿宋" w:cs="Times New Roman"/>
          <w:bCs/>
          <w:sz w:val="28"/>
          <w:szCs w:val="28"/>
          <w:lang w:val="en-US" w:eastAsia="zh-CN"/>
        </w:rPr>
        <w:t>智能体</w:t>
      </w:r>
    </w:p>
    <w:p w14:paraId="1D6FDA73">
      <w:pPr>
        <w:widowControl/>
        <w:spacing w:line="360" w:lineRule="auto"/>
        <w:ind w:firstLine="560" w:firstLineChars="200"/>
        <w:rPr>
          <w:rFonts w:ascii="仿宋" w:hAnsi="仿宋" w:eastAsia="仿宋" w:cs="Times New Roman"/>
          <w:bCs/>
          <w:sz w:val="28"/>
          <w:szCs w:val="28"/>
        </w:rPr>
      </w:pPr>
      <w:r>
        <w:rPr>
          <w:rFonts w:ascii="仿宋" w:hAnsi="仿宋" w:eastAsia="仿宋" w:cs="Times New Roman"/>
          <w:bCs/>
          <w:sz w:val="28"/>
          <w:szCs w:val="28"/>
        </w:rPr>
        <w:t>……</w:t>
      </w:r>
    </w:p>
    <w:p w14:paraId="4D9B0700">
      <w:pPr>
        <w:jc w:val="left"/>
        <w:outlineLvl w:val="0"/>
        <w:rPr>
          <w:rFonts w:hint="eastAsia" w:ascii="仿宋" w:hAnsi="仿宋" w:eastAsia="仿宋" w:cs="Times New Roman"/>
          <w:b/>
          <w:sz w:val="32"/>
          <w:szCs w:val="52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12173F">
    <w:pPr>
      <w:pStyle w:val="5"/>
      <w:jc w:val="left"/>
      <w:rPr>
        <w:rFonts w:hint="default"/>
        <w:sz w:val="28"/>
        <w:szCs w:val="28"/>
        <w:lang w:val="en-US"/>
      </w:rPr>
    </w:pPr>
    <w:r>
      <w:rPr>
        <w:rFonts w:hint="eastAsia" w:ascii="仿宋" w:hAnsi="仿宋" w:eastAsia="仿宋" w:cs="Times New Roman"/>
        <w:b/>
        <w:sz w:val="28"/>
        <w:szCs w:val="28"/>
        <w:lang w:eastAsia="zh-CN"/>
      </w:rPr>
      <w:drawing>
        <wp:inline distT="0" distB="0" distL="114300" distR="114300">
          <wp:extent cx="222885" cy="215900"/>
          <wp:effectExtent l="0" t="0" r="5715" b="3175"/>
          <wp:docPr id="1" name="图片 1" descr="星河璀璨kv定稿16x9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星河璀璨kv定稿16x9-0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2885" cy="215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Times New Roman"/>
        <w:b/>
        <w:sz w:val="28"/>
        <w:szCs w:val="28"/>
        <w:lang w:val="en-US" w:eastAsia="zh-CN"/>
      </w:rPr>
      <w:t>2025数据智能“星河（Galaxy）”案例征集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1D4FE7"/>
    <w:rsid w:val="000000E3"/>
    <w:rsid w:val="00000898"/>
    <w:rsid w:val="00007588"/>
    <w:rsid w:val="000103C1"/>
    <w:rsid w:val="00014ED2"/>
    <w:rsid w:val="0001612F"/>
    <w:rsid w:val="00017C30"/>
    <w:rsid w:val="0002187B"/>
    <w:rsid w:val="0002433E"/>
    <w:rsid w:val="00037710"/>
    <w:rsid w:val="00044832"/>
    <w:rsid w:val="0004542B"/>
    <w:rsid w:val="00053579"/>
    <w:rsid w:val="00055B4E"/>
    <w:rsid w:val="00055E72"/>
    <w:rsid w:val="00062E92"/>
    <w:rsid w:val="00063509"/>
    <w:rsid w:val="00067606"/>
    <w:rsid w:val="0006781A"/>
    <w:rsid w:val="000729CC"/>
    <w:rsid w:val="00077CB5"/>
    <w:rsid w:val="0008070E"/>
    <w:rsid w:val="00092237"/>
    <w:rsid w:val="000952D0"/>
    <w:rsid w:val="00096B45"/>
    <w:rsid w:val="000971FB"/>
    <w:rsid w:val="000A3813"/>
    <w:rsid w:val="000A54A9"/>
    <w:rsid w:val="000A592B"/>
    <w:rsid w:val="000B027C"/>
    <w:rsid w:val="000B041A"/>
    <w:rsid w:val="000B06C6"/>
    <w:rsid w:val="000B16E2"/>
    <w:rsid w:val="000B5C1D"/>
    <w:rsid w:val="000C2636"/>
    <w:rsid w:val="000C720D"/>
    <w:rsid w:val="000C78D5"/>
    <w:rsid w:val="000D4A79"/>
    <w:rsid w:val="000D4B98"/>
    <w:rsid w:val="000E2DC4"/>
    <w:rsid w:val="000E57CD"/>
    <w:rsid w:val="000F56A3"/>
    <w:rsid w:val="00100E45"/>
    <w:rsid w:val="00101094"/>
    <w:rsid w:val="00104DF2"/>
    <w:rsid w:val="00104F0A"/>
    <w:rsid w:val="00110576"/>
    <w:rsid w:val="00113CB9"/>
    <w:rsid w:val="00117F99"/>
    <w:rsid w:val="00120B52"/>
    <w:rsid w:val="00120EAD"/>
    <w:rsid w:val="00124E72"/>
    <w:rsid w:val="00126834"/>
    <w:rsid w:val="00131CBA"/>
    <w:rsid w:val="001407B4"/>
    <w:rsid w:val="001419F2"/>
    <w:rsid w:val="001422B1"/>
    <w:rsid w:val="0014570B"/>
    <w:rsid w:val="00145E0F"/>
    <w:rsid w:val="00150822"/>
    <w:rsid w:val="0015540D"/>
    <w:rsid w:val="001608F3"/>
    <w:rsid w:val="00161529"/>
    <w:rsid w:val="0016648D"/>
    <w:rsid w:val="00167C0A"/>
    <w:rsid w:val="00171D27"/>
    <w:rsid w:val="00173FFA"/>
    <w:rsid w:val="001754CF"/>
    <w:rsid w:val="00181DD2"/>
    <w:rsid w:val="00182EAF"/>
    <w:rsid w:val="00187637"/>
    <w:rsid w:val="00191560"/>
    <w:rsid w:val="00192FFF"/>
    <w:rsid w:val="00195503"/>
    <w:rsid w:val="00196473"/>
    <w:rsid w:val="00197152"/>
    <w:rsid w:val="00197608"/>
    <w:rsid w:val="001A0548"/>
    <w:rsid w:val="001A4CD6"/>
    <w:rsid w:val="001A7E7D"/>
    <w:rsid w:val="001B4368"/>
    <w:rsid w:val="001C3360"/>
    <w:rsid w:val="001C33C5"/>
    <w:rsid w:val="001C62DE"/>
    <w:rsid w:val="001D323C"/>
    <w:rsid w:val="001D4FE7"/>
    <w:rsid w:val="001D6B17"/>
    <w:rsid w:val="001D7A9E"/>
    <w:rsid w:val="001E0B9A"/>
    <w:rsid w:val="001E34C9"/>
    <w:rsid w:val="001E7AA4"/>
    <w:rsid w:val="001F1DD3"/>
    <w:rsid w:val="001F400A"/>
    <w:rsid w:val="001F420C"/>
    <w:rsid w:val="001F4959"/>
    <w:rsid w:val="001F52C9"/>
    <w:rsid w:val="001F58D5"/>
    <w:rsid w:val="001F65A0"/>
    <w:rsid w:val="001F7862"/>
    <w:rsid w:val="0020573E"/>
    <w:rsid w:val="0021008B"/>
    <w:rsid w:val="00210A99"/>
    <w:rsid w:val="002137F6"/>
    <w:rsid w:val="00213A50"/>
    <w:rsid w:val="00214AED"/>
    <w:rsid w:val="002165B0"/>
    <w:rsid w:val="00216FAD"/>
    <w:rsid w:val="00224788"/>
    <w:rsid w:val="0022686E"/>
    <w:rsid w:val="00231D22"/>
    <w:rsid w:val="0023551A"/>
    <w:rsid w:val="0023697E"/>
    <w:rsid w:val="00240531"/>
    <w:rsid w:val="00241550"/>
    <w:rsid w:val="00246E8F"/>
    <w:rsid w:val="002506AF"/>
    <w:rsid w:val="00250ED3"/>
    <w:rsid w:val="00252D9B"/>
    <w:rsid w:val="0025499F"/>
    <w:rsid w:val="00254A1D"/>
    <w:rsid w:val="0026776F"/>
    <w:rsid w:val="002678AC"/>
    <w:rsid w:val="00267D17"/>
    <w:rsid w:val="00273B8B"/>
    <w:rsid w:val="00274095"/>
    <w:rsid w:val="00277E8A"/>
    <w:rsid w:val="0028337C"/>
    <w:rsid w:val="002845C5"/>
    <w:rsid w:val="0028578C"/>
    <w:rsid w:val="00287249"/>
    <w:rsid w:val="00287E7E"/>
    <w:rsid w:val="00291B06"/>
    <w:rsid w:val="00294EA0"/>
    <w:rsid w:val="00296F06"/>
    <w:rsid w:val="00297DCC"/>
    <w:rsid w:val="002A2472"/>
    <w:rsid w:val="002A24AE"/>
    <w:rsid w:val="002A2969"/>
    <w:rsid w:val="002A6F29"/>
    <w:rsid w:val="002B3111"/>
    <w:rsid w:val="002B33AB"/>
    <w:rsid w:val="002B3DF4"/>
    <w:rsid w:val="002C425B"/>
    <w:rsid w:val="002D0613"/>
    <w:rsid w:val="002D2B03"/>
    <w:rsid w:val="002D47C5"/>
    <w:rsid w:val="002E5DFC"/>
    <w:rsid w:val="002E7E49"/>
    <w:rsid w:val="002F0BE4"/>
    <w:rsid w:val="002F2168"/>
    <w:rsid w:val="002F67B0"/>
    <w:rsid w:val="002F7482"/>
    <w:rsid w:val="00300234"/>
    <w:rsid w:val="0030236F"/>
    <w:rsid w:val="003030FB"/>
    <w:rsid w:val="003037E1"/>
    <w:rsid w:val="00303DBD"/>
    <w:rsid w:val="00303E72"/>
    <w:rsid w:val="00304118"/>
    <w:rsid w:val="00305257"/>
    <w:rsid w:val="00312E06"/>
    <w:rsid w:val="00313627"/>
    <w:rsid w:val="00317AB2"/>
    <w:rsid w:val="00320E46"/>
    <w:rsid w:val="00321491"/>
    <w:rsid w:val="003222FD"/>
    <w:rsid w:val="00324970"/>
    <w:rsid w:val="003277E8"/>
    <w:rsid w:val="00330821"/>
    <w:rsid w:val="00333529"/>
    <w:rsid w:val="0033384A"/>
    <w:rsid w:val="00336043"/>
    <w:rsid w:val="003452EE"/>
    <w:rsid w:val="0034623E"/>
    <w:rsid w:val="00352F3B"/>
    <w:rsid w:val="00353381"/>
    <w:rsid w:val="003628CC"/>
    <w:rsid w:val="00366A1A"/>
    <w:rsid w:val="00371C14"/>
    <w:rsid w:val="00372FBF"/>
    <w:rsid w:val="003733AD"/>
    <w:rsid w:val="00380201"/>
    <w:rsid w:val="00380D1E"/>
    <w:rsid w:val="00390223"/>
    <w:rsid w:val="0039035C"/>
    <w:rsid w:val="00391488"/>
    <w:rsid w:val="00393377"/>
    <w:rsid w:val="00394735"/>
    <w:rsid w:val="003A2BFB"/>
    <w:rsid w:val="003A380E"/>
    <w:rsid w:val="003B290D"/>
    <w:rsid w:val="003B62D3"/>
    <w:rsid w:val="003B7050"/>
    <w:rsid w:val="003C0A64"/>
    <w:rsid w:val="003C5506"/>
    <w:rsid w:val="003C67E0"/>
    <w:rsid w:val="003D0B36"/>
    <w:rsid w:val="003D2368"/>
    <w:rsid w:val="003D2BFF"/>
    <w:rsid w:val="003D6C35"/>
    <w:rsid w:val="003E094C"/>
    <w:rsid w:val="003E0CD1"/>
    <w:rsid w:val="003E1E9D"/>
    <w:rsid w:val="003E3E38"/>
    <w:rsid w:val="003F1101"/>
    <w:rsid w:val="00405103"/>
    <w:rsid w:val="00407C07"/>
    <w:rsid w:val="00414E6A"/>
    <w:rsid w:val="004200C2"/>
    <w:rsid w:val="00425740"/>
    <w:rsid w:val="00425F29"/>
    <w:rsid w:val="004316C9"/>
    <w:rsid w:val="00431AFC"/>
    <w:rsid w:val="00432538"/>
    <w:rsid w:val="00440256"/>
    <w:rsid w:val="004474A6"/>
    <w:rsid w:val="00447BA7"/>
    <w:rsid w:val="00454096"/>
    <w:rsid w:val="0045422A"/>
    <w:rsid w:val="004561E2"/>
    <w:rsid w:val="00457E59"/>
    <w:rsid w:val="00463FF2"/>
    <w:rsid w:val="004646B6"/>
    <w:rsid w:val="004672B9"/>
    <w:rsid w:val="00476ED2"/>
    <w:rsid w:val="00481562"/>
    <w:rsid w:val="00486C46"/>
    <w:rsid w:val="00496D86"/>
    <w:rsid w:val="00497E1F"/>
    <w:rsid w:val="004A1E4D"/>
    <w:rsid w:val="004A3AF9"/>
    <w:rsid w:val="004A4B8C"/>
    <w:rsid w:val="004B0F53"/>
    <w:rsid w:val="004B3423"/>
    <w:rsid w:val="004B5D08"/>
    <w:rsid w:val="004C0155"/>
    <w:rsid w:val="004C4AB0"/>
    <w:rsid w:val="004C6FE4"/>
    <w:rsid w:val="004D120C"/>
    <w:rsid w:val="004D410B"/>
    <w:rsid w:val="004D52D8"/>
    <w:rsid w:val="004D5E23"/>
    <w:rsid w:val="004D5E50"/>
    <w:rsid w:val="004E3B7E"/>
    <w:rsid w:val="004E54D2"/>
    <w:rsid w:val="004F119C"/>
    <w:rsid w:val="004F29A1"/>
    <w:rsid w:val="004F6037"/>
    <w:rsid w:val="004F6933"/>
    <w:rsid w:val="00513111"/>
    <w:rsid w:val="00517C85"/>
    <w:rsid w:val="00525D34"/>
    <w:rsid w:val="00527B9B"/>
    <w:rsid w:val="00531B00"/>
    <w:rsid w:val="00532501"/>
    <w:rsid w:val="00534FE8"/>
    <w:rsid w:val="00535B1E"/>
    <w:rsid w:val="00535BC2"/>
    <w:rsid w:val="005361C0"/>
    <w:rsid w:val="00536B6F"/>
    <w:rsid w:val="00537AB2"/>
    <w:rsid w:val="00540145"/>
    <w:rsid w:val="0054117D"/>
    <w:rsid w:val="00544B17"/>
    <w:rsid w:val="0054513C"/>
    <w:rsid w:val="00546AF0"/>
    <w:rsid w:val="0055161D"/>
    <w:rsid w:val="00560385"/>
    <w:rsid w:val="005620DF"/>
    <w:rsid w:val="00567CCE"/>
    <w:rsid w:val="00570271"/>
    <w:rsid w:val="0057306F"/>
    <w:rsid w:val="00580547"/>
    <w:rsid w:val="00581F36"/>
    <w:rsid w:val="00581F5D"/>
    <w:rsid w:val="00587DD7"/>
    <w:rsid w:val="00587E30"/>
    <w:rsid w:val="005A5D87"/>
    <w:rsid w:val="005A65EF"/>
    <w:rsid w:val="005B4D66"/>
    <w:rsid w:val="005B79C0"/>
    <w:rsid w:val="005C4F96"/>
    <w:rsid w:val="005C5241"/>
    <w:rsid w:val="005D09B3"/>
    <w:rsid w:val="005D2A3A"/>
    <w:rsid w:val="005D55F1"/>
    <w:rsid w:val="005D5D42"/>
    <w:rsid w:val="005E1E96"/>
    <w:rsid w:val="005E2DD0"/>
    <w:rsid w:val="005E55C2"/>
    <w:rsid w:val="005F2742"/>
    <w:rsid w:val="005F7055"/>
    <w:rsid w:val="0060198E"/>
    <w:rsid w:val="00603A3D"/>
    <w:rsid w:val="00606F47"/>
    <w:rsid w:val="00607CC0"/>
    <w:rsid w:val="00612E0E"/>
    <w:rsid w:val="00616DBA"/>
    <w:rsid w:val="006210BF"/>
    <w:rsid w:val="00621C2F"/>
    <w:rsid w:val="006224DB"/>
    <w:rsid w:val="006238DA"/>
    <w:rsid w:val="00626D05"/>
    <w:rsid w:val="00636AC5"/>
    <w:rsid w:val="006408FA"/>
    <w:rsid w:val="006412CC"/>
    <w:rsid w:val="006556BC"/>
    <w:rsid w:val="00656700"/>
    <w:rsid w:val="006604AA"/>
    <w:rsid w:val="0066557C"/>
    <w:rsid w:val="00665ADC"/>
    <w:rsid w:val="0066634B"/>
    <w:rsid w:val="0066657A"/>
    <w:rsid w:val="006750FB"/>
    <w:rsid w:val="006752AD"/>
    <w:rsid w:val="00676372"/>
    <w:rsid w:val="0068000A"/>
    <w:rsid w:val="00680020"/>
    <w:rsid w:val="00684062"/>
    <w:rsid w:val="00694AF0"/>
    <w:rsid w:val="00694FFD"/>
    <w:rsid w:val="00695898"/>
    <w:rsid w:val="006A1A4D"/>
    <w:rsid w:val="006A23A8"/>
    <w:rsid w:val="006A2EB9"/>
    <w:rsid w:val="006A4992"/>
    <w:rsid w:val="006B0B7C"/>
    <w:rsid w:val="006B5AD0"/>
    <w:rsid w:val="006C08E0"/>
    <w:rsid w:val="006C18CD"/>
    <w:rsid w:val="006C1A15"/>
    <w:rsid w:val="006C3378"/>
    <w:rsid w:val="006D15DE"/>
    <w:rsid w:val="006D2658"/>
    <w:rsid w:val="006D32A4"/>
    <w:rsid w:val="006D35E2"/>
    <w:rsid w:val="006D3710"/>
    <w:rsid w:val="006D37F3"/>
    <w:rsid w:val="006D62A5"/>
    <w:rsid w:val="006F39EF"/>
    <w:rsid w:val="006F4BDD"/>
    <w:rsid w:val="006F5EAE"/>
    <w:rsid w:val="00700A86"/>
    <w:rsid w:val="00701548"/>
    <w:rsid w:val="00702F40"/>
    <w:rsid w:val="00704CC7"/>
    <w:rsid w:val="0070605F"/>
    <w:rsid w:val="00706653"/>
    <w:rsid w:val="007122B1"/>
    <w:rsid w:val="00714384"/>
    <w:rsid w:val="00727BA9"/>
    <w:rsid w:val="00732380"/>
    <w:rsid w:val="00733E6E"/>
    <w:rsid w:val="00733F1C"/>
    <w:rsid w:val="00734B9E"/>
    <w:rsid w:val="00737D43"/>
    <w:rsid w:val="0074483B"/>
    <w:rsid w:val="00746261"/>
    <w:rsid w:val="00747B1B"/>
    <w:rsid w:val="007502E7"/>
    <w:rsid w:val="00751E56"/>
    <w:rsid w:val="00761405"/>
    <w:rsid w:val="007634C4"/>
    <w:rsid w:val="00766051"/>
    <w:rsid w:val="00773882"/>
    <w:rsid w:val="00787C6D"/>
    <w:rsid w:val="00790837"/>
    <w:rsid w:val="007908C9"/>
    <w:rsid w:val="00794F12"/>
    <w:rsid w:val="00797CFB"/>
    <w:rsid w:val="007A10CD"/>
    <w:rsid w:val="007A228E"/>
    <w:rsid w:val="007A4081"/>
    <w:rsid w:val="007A4842"/>
    <w:rsid w:val="007A62DE"/>
    <w:rsid w:val="007A70B8"/>
    <w:rsid w:val="007A7EBB"/>
    <w:rsid w:val="007B4838"/>
    <w:rsid w:val="007C1014"/>
    <w:rsid w:val="007C201F"/>
    <w:rsid w:val="007C2A6A"/>
    <w:rsid w:val="007C3AD0"/>
    <w:rsid w:val="007C7610"/>
    <w:rsid w:val="007D0136"/>
    <w:rsid w:val="007D1449"/>
    <w:rsid w:val="007D3BD3"/>
    <w:rsid w:val="007F7D35"/>
    <w:rsid w:val="00801BAA"/>
    <w:rsid w:val="008025F5"/>
    <w:rsid w:val="00802764"/>
    <w:rsid w:val="00804755"/>
    <w:rsid w:val="00804C58"/>
    <w:rsid w:val="00805771"/>
    <w:rsid w:val="00820A33"/>
    <w:rsid w:val="00820F14"/>
    <w:rsid w:val="00822810"/>
    <w:rsid w:val="008302A6"/>
    <w:rsid w:val="00830573"/>
    <w:rsid w:val="00830E66"/>
    <w:rsid w:val="008314B7"/>
    <w:rsid w:val="00837024"/>
    <w:rsid w:val="008377FD"/>
    <w:rsid w:val="00842203"/>
    <w:rsid w:val="00843B52"/>
    <w:rsid w:val="0084501A"/>
    <w:rsid w:val="0084566A"/>
    <w:rsid w:val="00846B90"/>
    <w:rsid w:val="008508F2"/>
    <w:rsid w:val="0085315D"/>
    <w:rsid w:val="00854C2E"/>
    <w:rsid w:val="00857754"/>
    <w:rsid w:val="00864A0C"/>
    <w:rsid w:val="00867511"/>
    <w:rsid w:val="00876D80"/>
    <w:rsid w:val="008962B5"/>
    <w:rsid w:val="0089663C"/>
    <w:rsid w:val="00896FE2"/>
    <w:rsid w:val="00897B04"/>
    <w:rsid w:val="008A038B"/>
    <w:rsid w:val="008A1847"/>
    <w:rsid w:val="008A1AE1"/>
    <w:rsid w:val="008A50D5"/>
    <w:rsid w:val="008B2094"/>
    <w:rsid w:val="008B2EE2"/>
    <w:rsid w:val="008B6CB6"/>
    <w:rsid w:val="008C114F"/>
    <w:rsid w:val="008C7D9B"/>
    <w:rsid w:val="008D25A9"/>
    <w:rsid w:val="008E0A46"/>
    <w:rsid w:val="008E3930"/>
    <w:rsid w:val="008E47DB"/>
    <w:rsid w:val="008E4C72"/>
    <w:rsid w:val="008F17B5"/>
    <w:rsid w:val="008F17E4"/>
    <w:rsid w:val="008F7114"/>
    <w:rsid w:val="00901384"/>
    <w:rsid w:val="009053FA"/>
    <w:rsid w:val="00910B70"/>
    <w:rsid w:val="00911478"/>
    <w:rsid w:val="00912615"/>
    <w:rsid w:val="009129C6"/>
    <w:rsid w:val="00913B57"/>
    <w:rsid w:val="00917C60"/>
    <w:rsid w:val="00920304"/>
    <w:rsid w:val="0092403A"/>
    <w:rsid w:val="009309B8"/>
    <w:rsid w:val="009314F9"/>
    <w:rsid w:val="009371D2"/>
    <w:rsid w:val="00937D1E"/>
    <w:rsid w:val="009414E6"/>
    <w:rsid w:val="009441E8"/>
    <w:rsid w:val="00944422"/>
    <w:rsid w:val="00944CD1"/>
    <w:rsid w:val="00954100"/>
    <w:rsid w:val="00961ED1"/>
    <w:rsid w:val="00966943"/>
    <w:rsid w:val="00966A47"/>
    <w:rsid w:val="00967E01"/>
    <w:rsid w:val="0097275A"/>
    <w:rsid w:val="009801D8"/>
    <w:rsid w:val="009829D7"/>
    <w:rsid w:val="00984E8F"/>
    <w:rsid w:val="0099587E"/>
    <w:rsid w:val="009A3FAC"/>
    <w:rsid w:val="009B07E0"/>
    <w:rsid w:val="009B0AE4"/>
    <w:rsid w:val="009B0BE5"/>
    <w:rsid w:val="009B1EA5"/>
    <w:rsid w:val="009B72E9"/>
    <w:rsid w:val="009C17CC"/>
    <w:rsid w:val="009C5063"/>
    <w:rsid w:val="009C727D"/>
    <w:rsid w:val="009D01EC"/>
    <w:rsid w:val="009D092D"/>
    <w:rsid w:val="009D0FFC"/>
    <w:rsid w:val="009D4012"/>
    <w:rsid w:val="009E0186"/>
    <w:rsid w:val="009E27AA"/>
    <w:rsid w:val="009E3FC3"/>
    <w:rsid w:val="009E4FC9"/>
    <w:rsid w:val="009F064F"/>
    <w:rsid w:val="009F13BF"/>
    <w:rsid w:val="009F5691"/>
    <w:rsid w:val="009F6BA9"/>
    <w:rsid w:val="00A016AC"/>
    <w:rsid w:val="00A10BE3"/>
    <w:rsid w:val="00A16A36"/>
    <w:rsid w:val="00A2304B"/>
    <w:rsid w:val="00A275A6"/>
    <w:rsid w:val="00A31AFF"/>
    <w:rsid w:val="00A33750"/>
    <w:rsid w:val="00A36987"/>
    <w:rsid w:val="00A37271"/>
    <w:rsid w:val="00A40428"/>
    <w:rsid w:val="00A43FA7"/>
    <w:rsid w:val="00A45245"/>
    <w:rsid w:val="00A470E0"/>
    <w:rsid w:val="00A4750E"/>
    <w:rsid w:val="00A5031D"/>
    <w:rsid w:val="00A50FE2"/>
    <w:rsid w:val="00A517CD"/>
    <w:rsid w:val="00A5470A"/>
    <w:rsid w:val="00A61D50"/>
    <w:rsid w:val="00A673CB"/>
    <w:rsid w:val="00A715A4"/>
    <w:rsid w:val="00A8041E"/>
    <w:rsid w:val="00A82CE3"/>
    <w:rsid w:val="00A93C88"/>
    <w:rsid w:val="00A94F95"/>
    <w:rsid w:val="00AA18FF"/>
    <w:rsid w:val="00AB2C86"/>
    <w:rsid w:val="00AB348D"/>
    <w:rsid w:val="00AC0464"/>
    <w:rsid w:val="00AD30A1"/>
    <w:rsid w:val="00AD3473"/>
    <w:rsid w:val="00AD6019"/>
    <w:rsid w:val="00AD7D84"/>
    <w:rsid w:val="00AE175D"/>
    <w:rsid w:val="00AE2A70"/>
    <w:rsid w:val="00AE31B8"/>
    <w:rsid w:val="00AE441E"/>
    <w:rsid w:val="00AE5F7E"/>
    <w:rsid w:val="00AE6B59"/>
    <w:rsid w:val="00AF0374"/>
    <w:rsid w:val="00AF13DE"/>
    <w:rsid w:val="00AF3652"/>
    <w:rsid w:val="00AF4258"/>
    <w:rsid w:val="00AF60EE"/>
    <w:rsid w:val="00B01CB9"/>
    <w:rsid w:val="00B02C29"/>
    <w:rsid w:val="00B037F7"/>
    <w:rsid w:val="00B03B8E"/>
    <w:rsid w:val="00B06938"/>
    <w:rsid w:val="00B12900"/>
    <w:rsid w:val="00B13768"/>
    <w:rsid w:val="00B14094"/>
    <w:rsid w:val="00B14FC5"/>
    <w:rsid w:val="00B20FD6"/>
    <w:rsid w:val="00B2111E"/>
    <w:rsid w:val="00B218CE"/>
    <w:rsid w:val="00B22618"/>
    <w:rsid w:val="00B22749"/>
    <w:rsid w:val="00B230AD"/>
    <w:rsid w:val="00B259B3"/>
    <w:rsid w:val="00B36A86"/>
    <w:rsid w:val="00B37642"/>
    <w:rsid w:val="00B41D7F"/>
    <w:rsid w:val="00B4439B"/>
    <w:rsid w:val="00B46004"/>
    <w:rsid w:val="00B46ADD"/>
    <w:rsid w:val="00B47167"/>
    <w:rsid w:val="00B52983"/>
    <w:rsid w:val="00B55F66"/>
    <w:rsid w:val="00B65967"/>
    <w:rsid w:val="00B66664"/>
    <w:rsid w:val="00B70405"/>
    <w:rsid w:val="00B740E5"/>
    <w:rsid w:val="00B751DD"/>
    <w:rsid w:val="00B75984"/>
    <w:rsid w:val="00B76F5A"/>
    <w:rsid w:val="00B831AC"/>
    <w:rsid w:val="00B8336F"/>
    <w:rsid w:val="00B85097"/>
    <w:rsid w:val="00B9101B"/>
    <w:rsid w:val="00B967E9"/>
    <w:rsid w:val="00BA07B9"/>
    <w:rsid w:val="00BA0C1C"/>
    <w:rsid w:val="00BA653B"/>
    <w:rsid w:val="00BA6A71"/>
    <w:rsid w:val="00BB02AD"/>
    <w:rsid w:val="00BB220A"/>
    <w:rsid w:val="00BB2B8C"/>
    <w:rsid w:val="00BB4553"/>
    <w:rsid w:val="00BC12D8"/>
    <w:rsid w:val="00BC5833"/>
    <w:rsid w:val="00BC5CC2"/>
    <w:rsid w:val="00BD1C3F"/>
    <w:rsid w:val="00BD55D3"/>
    <w:rsid w:val="00BE0095"/>
    <w:rsid w:val="00BE41FF"/>
    <w:rsid w:val="00BE5363"/>
    <w:rsid w:val="00BE73C9"/>
    <w:rsid w:val="00BF164C"/>
    <w:rsid w:val="00C02727"/>
    <w:rsid w:val="00C03572"/>
    <w:rsid w:val="00C07BD7"/>
    <w:rsid w:val="00C1040E"/>
    <w:rsid w:val="00C10A7E"/>
    <w:rsid w:val="00C10B68"/>
    <w:rsid w:val="00C14D42"/>
    <w:rsid w:val="00C2386F"/>
    <w:rsid w:val="00C3093C"/>
    <w:rsid w:val="00C34806"/>
    <w:rsid w:val="00C34C61"/>
    <w:rsid w:val="00C37517"/>
    <w:rsid w:val="00C40BDE"/>
    <w:rsid w:val="00C423F1"/>
    <w:rsid w:val="00C46F6D"/>
    <w:rsid w:val="00C527ED"/>
    <w:rsid w:val="00C52DA5"/>
    <w:rsid w:val="00C547CE"/>
    <w:rsid w:val="00C56202"/>
    <w:rsid w:val="00C6122A"/>
    <w:rsid w:val="00C6728D"/>
    <w:rsid w:val="00C71422"/>
    <w:rsid w:val="00C72058"/>
    <w:rsid w:val="00C72072"/>
    <w:rsid w:val="00C72E27"/>
    <w:rsid w:val="00C768E3"/>
    <w:rsid w:val="00C800EB"/>
    <w:rsid w:val="00C840B4"/>
    <w:rsid w:val="00C900CE"/>
    <w:rsid w:val="00C916D4"/>
    <w:rsid w:val="00C91D5C"/>
    <w:rsid w:val="00C949FA"/>
    <w:rsid w:val="00C94A9D"/>
    <w:rsid w:val="00C95393"/>
    <w:rsid w:val="00CA2DB4"/>
    <w:rsid w:val="00CA6286"/>
    <w:rsid w:val="00CB5991"/>
    <w:rsid w:val="00CD3C17"/>
    <w:rsid w:val="00CD69B6"/>
    <w:rsid w:val="00CE61CB"/>
    <w:rsid w:val="00CF27C4"/>
    <w:rsid w:val="00CF591A"/>
    <w:rsid w:val="00D05969"/>
    <w:rsid w:val="00D11BFC"/>
    <w:rsid w:val="00D129BA"/>
    <w:rsid w:val="00D13866"/>
    <w:rsid w:val="00D15AEA"/>
    <w:rsid w:val="00D20D25"/>
    <w:rsid w:val="00D401CB"/>
    <w:rsid w:val="00D41362"/>
    <w:rsid w:val="00D43EA8"/>
    <w:rsid w:val="00D455C7"/>
    <w:rsid w:val="00D51D65"/>
    <w:rsid w:val="00D53D3E"/>
    <w:rsid w:val="00D54A8C"/>
    <w:rsid w:val="00D55184"/>
    <w:rsid w:val="00D62AB1"/>
    <w:rsid w:val="00D65EE6"/>
    <w:rsid w:val="00D70439"/>
    <w:rsid w:val="00D75E30"/>
    <w:rsid w:val="00D763EA"/>
    <w:rsid w:val="00D766EC"/>
    <w:rsid w:val="00D80ED9"/>
    <w:rsid w:val="00D8616F"/>
    <w:rsid w:val="00D87134"/>
    <w:rsid w:val="00D931EC"/>
    <w:rsid w:val="00D93B1D"/>
    <w:rsid w:val="00D948D8"/>
    <w:rsid w:val="00DA0AA8"/>
    <w:rsid w:val="00DA0FF7"/>
    <w:rsid w:val="00DA46A2"/>
    <w:rsid w:val="00DA4B91"/>
    <w:rsid w:val="00DA78B4"/>
    <w:rsid w:val="00DB27CF"/>
    <w:rsid w:val="00DB637F"/>
    <w:rsid w:val="00DC0CDA"/>
    <w:rsid w:val="00DC5230"/>
    <w:rsid w:val="00DC6C63"/>
    <w:rsid w:val="00DC7F09"/>
    <w:rsid w:val="00DD1AE7"/>
    <w:rsid w:val="00DD30BA"/>
    <w:rsid w:val="00DD43F4"/>
    <w:rsid w:val="00DD4FCD"/>
    <w:rsid w:val="00DE1AF7"/>
    <w:rsid w:val="00DE7CCA"/>
    <w:rsid w:val="00DF3181"/>
    <w:rsid w:val="00DF4E41"/>
    <w:rsid w:val="00E008C3"/>
    <w:rsid w:val="00E10D14"/>
    <w:rsid w:val="00E11DA6"/>
    <w:rsid w:val="00E166C8"/>
    <w:rsid w:val="00E1746B"/>
    <w:rsid w:val="00E17F40"/>
    <w:rsid w:val="00E24452"/>
    <w:rsid w:val="00E2638A"/>
    <w:rsid w:val="00E32E66"/>
    <w:rsid w:val="00E3358C"/>
    <w:rsid w:val="00E34413"/>
    <w:rsid w:val="00E3797C"/>
    <w:rsid w:val="00E410BE"/>
    <w:rsid w:val="00E46BB9"/>
    <w:rsid w:val="00E52ADA"/>
    <w:rsid w:val="00E533DB"/>
    <w:rsid w:val="00E57473"/>
    <w:rsid w:val="00E6050F"/>
    <w:rsid w:val="00E60C66"/>
    <w:rsid w:val="00E61A35"/>
    <w:rsid w:val="00E6282B"/>
    <w:rsid w:val="00E6556F"/>
    <w:rsid w:val="00E70E28"/>
    <w:rsid w:val="00E76AC7"/>
    <w:rsid w:val="00E809D3"/>
    <w:rsid w:val="00E86043"/>
    <w:rsid w:val="00E87102"/>
    <w:rsid w:val="00E87228"/>
    <w:rsid w:val="00E91452"/>
    <w:rsid w:val="00E92021"/>
    <w:rsid w:val="00E968DB"/>
    <w:rsid w:val="00E97D58"/>
    <w:rsid w:val="00EA0FCF"/>
    <w:rsid w:val="00EA5EB9"/>
    <w:rsid w:val="00EB6188"/>
    <w:rsid w:val="00EC384D"/>
    <w:rsid w:val="00EC393A"/>
    <w:rsid w:val="00EC5547"/>
    <w:rsid w:val="00EC5AB8"/>
    <w:rsid w:val="00EC6896"/>
    <w:rsid w:val="00ED0860"/>
    <w:rsid w:val="00ED3931"/>
    <w:rsid w:val="00ED6D99"/>
    <w:rsid w:val="00EE2099"/>
    <w:rsid w:val="00EF1427"/>
    <w:rsid w:val="00EF28A4"/>
    <w:rsid w:val="00EF2DCC"/>
    <w:rsid w:val="00EF42AC"/>
    <w:rsid w:val="00EF609A"/>
    <w:rsid w:val="00F02E6C"/>
    <w:rsid w:val="00F02FF6"/>
    <w:rsid w:val="00F13DD4"/>
    <w:rsid w:val="00F215B4"/>
    <w:rsid w:val="00F23C53"/>
    <w:rsid w:val="00F264EE"/>
    <w:rsid w:val="00F33EA8"/>
    <w:rsid w:val="00F3482D"/>
    <w:rsid w:val="00F358C6"/>
    <w:rsid w:val="00F4111D"/>
    <w:rsid w:val="00F415B5"/>
    <w:rsid w:val="00F4398C"/>
    <w:rsid w:val="00F46635"/>
    <w:rsid w:val="00F51F55"/>
    <w:rsid w:val="00F53194"/>
    <w:rsid w:val="00F54CF1"/>
    <w:rsid w:val="00F55824"/>
    <w:rsid w:val="00F55E43"/>
    <w:rsid w:val="00F565AA"/>
    <w:rsid w:val="00F57F0A"/>
    <w:rsid w:val="00F623D9"/>
    <w:rsid w:val="00F63414"/>
    <w:rsid w:val="00F64632"/>
    <w:rsid w:val="00F6784F"/>
    <w:rsid w:val="00F72D9A"/>
    <w:rsid w:val="00F744F3"/>
    <w:rsid w:val="00F811CD"/>
    <w:rsid w:val="00F82A16"/>
    <w:rsid w:val="00F85FC3"/>
    <w:rsid w:val="00F87C5B"/>
    <w:rsid w:val="00F9545B"/>
    <w:rsid w:val="00FA15DE"/>
    <w:rsid w:val="00FA5621"/>
    <w:rsid w:val="00FA7403"/>
    <w:rsid w:val="00FB4C8A"/>
    <w:rsid w:val="00FB62B4"/>
    <w:rsid w:val="00FC3CA1"/>
    <w:rsid w:val="00FC48B9"/>
    <w:rsid w:val="00FD1D7D"/>
    <w:rsid w:val="00FD511D"/>
    <w:rsid w:val="00FD54E4"/>
    <w:rsid w:val="00FE40B9"/>
    <w:rsid w:val="00FE4A0A"/>
    <w:rsid w:val="00FE66A9"/>
    <w:rsid w:val="00FF0C24"/>
    <w:rsid w:val="00FF6989"/>
    <w:rsid w:val="00FF6F15"/>
    <w:rsid w:val="00FF73D6"/>
    <w:rsid w:val="011949CD"/>
    <w:rsid w:val="012F3960"/>
    <w:rsid w:val="02E80535"/>
    <w:rsid w:val="037869E2"/>
    <w:rsid w:val="052B1173"/>
    <w:rsid w:val="054160C5"/>
    <w:rsid w:val="05A553CD"/>
    <w:rsid w:val="05C177D9"/>
    <w:rsid w:val="05C7485F"/>
    <w:rsid w:val="05E53F6C"/>
    <w:rsid w:val="06E33753"/>
    <w:rsid w:val="06FA2431"/>
    <w:rsid w:val="091A12E3"/>
    <w:rsid w:val="0A667482"/>
    <w:rsid w:val="0A8C68F1"/>
    <w:rsid w:val="0A9A59E7"/>
    <w:rsid w:val="0BBF4EC4"/>
    <w:rsid w:val="0C702ABC"/>
    <w:rsid w:val="0D291DF4"/>
    <w:rsid w:val="0E250E55"/>
    <w:rsid w:val="0ED77598"/>
    <w:rsid w:val="11046789"/>
    <w:rsid w:val="11626F25"/>
    <w:rsid w:val="12542AB6"/>
    <w:rsid w:val="128E3DE7"/>
    <w:rsid w:val="132058E6"/>
    <w:rsid w:val="1356791E"/>
    <w:rsid w:val="13712447"/>
    <w:rsid w:val="13914897"/>
    <w:rsid w:val="13DC3B13"/>
    <w:rsid w:val="15261E8B"/>
    <w:rsid w:val="156468EB"/>
    <w:rsid w:val="15FFF178"/>
    <w:rsid w:val="164A1ED5"/>
    <w:rsid w:val="16DFA5D8"/>
    <w:rsid w:val="173950F7"/>
    <w:rsid w:val="174165D4"/>
    <w:rsid w:val="18F7519C"/>
    <w:rsid w:val="19045B0B"/>
    <w:rsid w:val="195C5947"/>
    <w:rsid w:val="1A160D11"/>
    <w:rsid w:val="1B03607B"/>
    <w:rsid w:val="1BF90555"/>
    <w:rsid w:val="1C762764"/>
    <w:rsid w:val="1D506992"/>
    <w:rsid w:val="1EDC0F9D"/>
    <w:rsid w:val="1EFE6595"/>
    <w:rsid w:val="1FC33041"/>
    <w:rsid w:val="20574ED6"/>
    <w:rsid w:val="20875058"/>
    <w:rsid w:val="208E4638"/>
    <w:rsid w:val="20BC5AB0"/>
    <w:rsid w:val="218400BA"/>
    <w:rsid w:val="22486A69"/>
    <w:rsid w:val="22574EFE"/>
    <w:rsid w:val="24357CE4"/>
    <w:rsid w:val="24853993"/>
    <w:rsid w:val="252C03A9"/>
    <w:rsid w:val="256D07D8"/>
    <w:rsid w:val="25715FF2"/>
    <w:rsid w:val="25CC204F"/>
    <w:rsid w:val="27E11628"/>
    <w:rsid w:val="28A54C15"/>
    <w:rsid w:val="28A5526B"/>
    <w:rsid w:val="28CD2D8F"/>
    <w:rsid w:val="294069E7"/>
    <w:rsid w:val="2A7B018B"/>
    <w:rsid w:val="2B3C2EE3"/>
    <w:rsid w:val="2B464915"/>
    <w:rsid w:val="2B874C0D"/>
    <w:rsid w:val="2E6C3819"/>
    <w:rsid w:val="2F041F69"/>
    <w:rsid w:val="30403CA4"/>
    <w:rsid w:val="30ED0422"/>
    <w:rsid w:val="31216E03"/>
    <w:rsid w:val="316C0835"/>
    <w:rsid w:val="324803BF"/>
    <w:rsid w:val="33890C8F"/>
    <w:rsid w:val="34112681"/>
    <w:rsid w:val="34190265"/>
    <w:rsid w:val="34565015"/>
    <w:rsid w:val="34B114FB"/>
    <w:rsid w:val="34E74A22"/>
    <w:rsid w:val="350E1FAA"/>
    <w:rsid w:val="358C3BA0"/>
    <w:rsid w:val="365E3C03"/>
    <w:rsid w:val="37865C12"/>
    <w:rsid w:val="37962DD9"/>
    <w:rsid w:val="37F10B57"/>
    <w:rsid w:val="38637D01"/>
    <w:rsid w:val="387D4B6A"/>
    <w:rsid w:val="39921977"/>
    <w:rsid w:val="39E155F7"/>
    <w:rsid w:val="3A2529A6"/>
    <w:rsid w:val="3A485400"/>
    <w:rsid w:val="3A571AE7"/>
    <w:rsid w:val="3A7D77A0"/>
    <w:rsid w:val="3ACC7185"/>
    <w:rsid w:val="3AFE7C8C"/>
    <w:rsid w:val="3AFF70D7"/>
    <w:rsid w:val="3B055D67"/>
    <w:rsid w:val="3D714317"/>
    <w:rsid w:val="3D7824A0"/>
    <w:rsid w:val="3DA24BB0"/>
    <w:rsid w:val="3E846C23"/>
    <w:rsid w:val="3EBA4F14"/>
    <w:rsid w:val="3F1C76C1"/>
    <w:rsid w:val="3F5605BF"/>
    <w:rsid w:val="3FB9A7A0"/>
    <w:rsid w:val="3FED27CD"/>
    <w:rsid w:val="40B7445E"/>
    <w:rsid w:val="40F3694F"/>
    <w:rsid w:val="41FF3897"/>
    <w:rsid w:val="4218540E"/>
    <w:rsid w:val="425C413F"/>
    <w:rsid w:val="430B0ABB"/>
    <w:rsid w:val="443302E9"/>
    <w:rsid w:val="44B57068"/>
    <w:rsid w:val="451A4E44"/>
    <w:rsid w:val="45321187"/>
    <w:rsid w:val="470C1A5E"/>
    <w:rsid w:val="482962F5"/>
    <w:rsid w:val="49A800A8"/>
    <w:rsid w:val="49FB5CEC"/>
    <w:rsid w:val="4A5D55DF"/>
    <w:rsid w:val="4A8D175A"/>
    <w:rsid w:val="4AC42881"/>
    <w:rsid w:val="4B443AB7"/>
    <w:rsid w:val="4B895879"/>
    <w:rsid w:val="4C267E2F"/>
    <w:rsid w:val="4CB16E35"/>
    <w:rsid w:val="4D527FD1"/>
    <w:rsid w:val="4DC22D80"/>
    <w:rsid w:val="4E1F451F"/>
    <w:rsid w:val="4F526B9A"/>
    <w:rsid w:val="508B5BEF"/>
    <w:rsid w:val="50C80BF1"/>
    <w:rsid w:val="50FF689E"/>
    <w:rsid w:val="524E5126"/>
    <w:rsid w:val="527C542D"/>
    <w:rsid w:val="529B2B25"/>
    <w:rsid w:val="53CD1988"/>
    <w:rsid w:val="53EA1E7B"/>
    <w:rsid w:val="5478142C"/>
    <w:rsid w:val="54994D7E"/>
    <w:rsid w:val="549F667B"/>
    <w:rsid w:val="54B95421"/>
    <w:rsid w:val="55574CCF"/>
    <w:rsid w:val="556D130B"/>
    <w:rsid w:val="55AA2FBB"/>
    <w:rsid w:val="56280E81"/>
    <w:rsid w:val="56821842"/>
    <w:rsid w:val="56F664B8"/>
    <w:rsid w:val="596C6D08"/>
    <w:rsid w:val="59BD0460"/>
    <w:rsid w:val="5B7C2D04"/>
    <w:rsid w:val="5CC22F54"/>
    <w:rsid w:val="5CC91F79"/>
    <w:rsid w:val="5DE07B26"/>
    <w:rsid w:val="5F08008D"/>
    <w:rsid w:val="5F630937"/>
    <w:rsid w:val="5F747681"/>
    <w:rsid w:val="5FBA204D"/>
    <w:rsid w:val="5FD77419"/>
    <w:rsid w:val="60803296"/>
    <w:rsid w:val="627B5AC3"/>
    <w:rsid w:val="62DF1FA4"/>
    <w:rsid w:val="63B32E3E"/>
    <w:rsid w:val="64F47DAF"/>
    <w:rsid w:val="66472B3E"/>
    <w:rsid w:val="66CD052E"/>
    <w:rsid w:val="68F91E38"/>
    <w:rsid w:val="695B664F"/>
    <w:rsid w:val="69DF2B98"/>
    <w:rsid w:val="6A190D57"/>
    <w:rsid w:val="6D142D9C"/>
    <w:rsid w:val="6D57712D"/>
    <w:rsid w:val="6D91263F"/>
    <w:rsid w:val="6DB85E1E"/>
    <w:rsid w:val="6EAD16FA"/>
    <w:rsid w:val="6FF9D708"/>
    <w:rsid w:val="7055204A"/>
    <w:rsid w:val="70B705E8"/>
    <w:rsid w:val="70E45BCB"/>
    <w:rsid w:val="71993FBD"/>
    <w:rsid w:val="71EA4A14"/>
    <w:rsid w:val="71ED6C16"/>
    <w:rsid w:val="72367718"/>
    <w:rsid w:val="738B7CF1"/>
    <w:rsid w:val="73C3DEFF"/>
    <w:rsid w:val="74852867"/>
    <w:rsid w:val="74E82953"/>
    <w:rsid w:val="762D0DE7"/>
    <w:rsid w:val="77BF1101"/>
    <w:rsid w:val="7812047D"/>
    <w:rsid w:val="79F71A7C"/>
    <w:rsid w:val="7BD535D9"/>
    <w:rsid w:val="7BF42D23"/>
    <w:rsid w:val="7BF829AA"/>
    <w:rsid w:val="7CCF49B2"/>
    <w:rsid w:val="7CD75B94"/>
    <w:rsid w:val="7CD97B5E"/>
    <w:rsid w:val="7D146DE8"/>
    <w:rsid w:val="7D8A75E2"/>
    <w:rsid w:val="7DAD650F"/>
    <w:rsid w:val="7DB30A33"/>
    <w:rsid w:val="7DFF813E"/>
    <w:rsid w:val="7E7CCB49"/>
    <w:rsid w:val="7EFD5584"/>
    <w:rsid w:val="7EFF7AF5"/>
    <w:rsid w:val="7F59DA52"/>
    <w:rsid w:val="7F7E3F7A"/>
    <w:rsid w:val="7F834B82"/>
    <w:rsid w:val="7FAF0B0C"/>
    <w:rsid w:val="7FCF217F"/>
    <w:rsid w:val="7FF3B216"/>
    <w:rsid w:val="7FFB132E"/>
    <w:rsid w:val="8D9B2FAF"/>
    <w:rsid w:val="9FEE1CF7"/>
    <w:rsid w:val="AAB60530"/>
    <w:rsid w:val="AB7F2CAF"/>
    <w:rsid w:val="ABF5DD01"/>
    <w:rsid w:val="AFCF8FFE"/>
    <w:rsid w:val="BBDF590E"/>
    <w:rsid w:val="BEFF26D9"/>
    <w:rsid w:val="BF2D532C"/>
    <w:rsid w:val="BFEBA3CB"/>
    <w:rsid w:val="CD7F0CF0"/>
    <w:rsid w:val="CF6EA99E"/>
    <w:rsid w:val="EF7E04C2"/>
    <w:rsid w:val="EFE86FD6"/>
    <w:rsid w:val="F729368F"/>
    <w:rsid w:val="F72FB908"/>
    <w:rsid w:val="F7ED8B55"/>
    <w:rsid w:val="F8EA9C52"/>
    <w:rsid w:val="F9DEF5E6"/>
    <w:rsid w:val="F9FE3654"/>
    <w:rsid w:val="FA6FFBC0"/>
    <w:rsid w:val="FABF85E9"/>
    <w:rsid w:val="FBE5F8F5"/>
    <w:rsid w:val="FBEDA9A1"/>
    <w:rsid w:val="FD6F9D7F"/>
    <w:rsid w:val="FFDF2DFF"/>
    <w:rsid w:val="FFEF7326"/>
    <w:rsid w:val="FFEFBF99"/>
    <w:rsid w:val="FFF31DB9"/>
    <w:rsid w:val="FFF38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字符"/>
    <w:basedOn w:val="9"/>
    <w:link w:val="3"/>
    <w:semiHidden/>
    <w:qFormat/>
    <w:uiPriority w:val="99"/>
    <w:rPr>
      <w:sz w:val="18"/>
      <w:szCs w:val="18"/>
    </w:rPr>
  </w:style>
  <w:style w:type="character" w:customStyle="1" w:styleId="16">
    <w:name w:val="批注文字 字符"/>
    <w:basedOn w:val="9"/>
    <w:link w:val="2"/>
    <w:semiHidden/>
    <w:qFormat/>
    <w:uiPriority w:val="99"/>
  </w:style>
  <w:style w:type="character" w:customStyle="1" w:styleId="17">
    <w:name w:val="批注主题 字符"/>
    <w:basedOn w:val="16"/>
    <w:link w:val="6"/>
    <w:semiHidden/>
    <w:qFormat/>
    <w:uiPriority w:val="99"/>
    <w:rPr>
      <w:b/>
      <w:bCs/>
    </w:rPr>
  </w:style>
  <w:style w:type="paragraph" w:customStyle="1" w:styleId="18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CAICT</Company>
  <Pages>14</Pages>
  <Words>3734</Words>
  <Characters>4135</Characters>
  <Lines>27</Lines>
  <Paragraphs>7</Paragraphs>
  <TotalTime>0</TotalTime>
  <ScaleCrop>false</ScaleCrop>
  <LinksUpToDate>false</LinksUpToDate>
  <CharactersWithSpaces>4402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2023-08-14T03:36:00Z</dcterms:created>
  <dc:creator>CAICT</dc:creator>
  <cp:lastModifiedBy>Lee-博雅</cp:lastModifiedBy>
  <cp:lastPrinted>2017-02-20T21:16:00Z</cp:lastPrinted>
  <dcterms:modified xsi:type="dcterms:W3CDTF">2025-06-16T10:08:59Z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6DC101B94D704499A77BCFA73330A73C_13</vt:lpwstr>
  </property>
  <property fmtid="{D5CDD505-2E9C-101B-9397-08002B2CF9AE}" pid="4" name="KSOTemplateDocerSaveRecord">
    <vt:lpwstr>eyJoZGlkIjoiMzEwNTM5NzYwMDRjMzkwZTVkZjY2ODkwMGIxNGU0OTUiLCJ1c2VySWQiOiIyOTk3NjYzMDAifQ==</vt:lpwstr>
  </property>
</Properties>
</file>